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47E" w:rsidRPr="005E4F35" w:rsidRDefault="00011F73" w:rsidP="00D8047E">
      <w:pPr>
        <w:autoSpaceDE w:val="0"/>
        <w:spacing w:after="0"/>
        <w:ind w:right="-20"/>
        <w:jc w:val="center"/>
        <w:rPr>
          <w:rFonts w:ascii="Palatino Linotype" w:eastAsia="Times New Roman" w:hAnsi="Palatino Linotype" w:cs="Times New Roman"/>
          <w:b/>
          <w:color w:val="365F91" w:themeColor="accent1" w:themeShade="BF"/>
          <w:w w:val="99"/>
          <w:sz w:val="32"/>
          <w:szCs w:val="32"/>
          <w:lang w:eastAsia="hu-HU"/>
        </w:rPr>
      </w:pPr>
      <w:r>
        <w:rPr>
          <w:rFonts w:ascii="Palatino Linotype" w:eastAsia="Times New Roman" w:hAnsi="Palatino Linotype" w:cs="Times New Roman"/>
          <w:b/>
          <w:color w:val="365F91" w:themeColor="accent1" w:themeShade="BF"/>
          <w:w w:val="99"/>
          <w:sz w:val="32"/>
          <w:szCs w:val="32"/>
          <w:lang w:eastAsia="hu-HU"/>
        </w:rPr>
        <w:t>8</w:t>
      </w:r>
      <w:bookmarkStart w:id="0" w:name="_GoBack"/>
      <w:bookmarkEnd w:id="0"/>
      <w:r w:rsidR="00D8047E" w:rsidRPr="005E4F35">
        <w:rPr>
          <w:rFonts w:ascii="Palatino Linotype" w:eastAsia="Times New Roman" w:hAnsi="Palatino Linotype" w:cs="Times New Roman"/>
          <w:b/>
          <w:color w:val="365F91" w:themeColor="accent1" w:themeShade="BF"/>
          <w:w w:val="99"/>
          <w:sz w:val="32"/>
          <w:szCs w:val="32"/>
          <w:lang w:eastAsia="hu-HU"/>
        </w:rPr>
        <w:t>. sz. Melléklet</w:t>
      </w:r>
    </w:p>
    <w:p w:rsidR="00D8047E" w:rsidRPr="005E4F35" w:rsidRDefault="00D8047E" w:rsidP="00D8047E">
      <w:pPr>
        <w:autoSpaceDE w:val="0"/>
        <w:spacing w:after="0"/>
        <w:ind w:right="-20"/>
        <w:jc w:val="center"/>
        <w:rPr>
          <w:rFonts w:ascii="Palatino Linotype" w:eastAsia="Times New Roman" w:hAnsi="Palatino Linotype" w:cs="Times New Roman"/>
          <w:b/>
          <w:color w:val="365F91" w:themeColor="accent1" w:themeShade="BF"/>
          <w:w w:val="99"/>
          <w:szCs w:val="24"/>
          <w:lang w:eastAsia="hu-HU"/>
        </w:rPr>
      </w:pPr>
    </w:p>
    <w:p w:rsidR="00D8047E" w:rsidRPr="005E4F35" w:rsidRDefault="00D8047E" w:rsidP="00D8047E">
      <w:pPr>
        <w:autoSpaceDE w:val="0"/>
        <w:spacing w:after="0"/>
        <w:ind w:right="-20"/>
        <w:jc w:val="center"/>
        <w:rPr>
          <w:rFonts w:ascii="Palatino Linotype" w:eastAsia="Times New Roman" w:hAnsi="Palatino Linotype" w:cs="Times New Roman"/>
          <w:b/>
          <w:color w:val="365F91" w:themeColor="accent1" w:themeShade="BF"/>
          <w:w w:val="99"/>
          <w:szCs w:val="24"/>
          <w:lang w:eastAsia="hu-HU"/>
        </w:rPr>
      </w:pPr>
    </w:p>
    <w:p w:rsidR="00D8047E" w:rsidRPr="005E4F35" w:rsidRDefault="006E0322" w:rsidP="00D8047E">
      <w:pPr>
        <w:autoSpaceDE w:val="0"/>
        <w:spacing w:after="0"/>
        <w:ind w:right="-20"/>
        <w:jc w:val="center"/>
        <w:rPr>
          <w:rFonts w:ascii="Palatino Linotype" w:eastAsia="Times New Roman" w:hAnsi="Palatino Linotype" w:cs="Times New Roman"/>
          <w:b/>
          <w:color w:val="365F91" w:themeColor="accent1" w:themeShade="BF"/>
          <w:w w:val="99"/>
          <w:sz w:val="32"/>
          <w:szCs w:val="32"/>
          <w:lang w:eastAsia="hu-HU"/>
        </w:rPr>
      </w:pPr>
      <w:r w:rsidRPr="005E4F35">
        <w:rPr>
          <w:rFonts w:ascii="Palatino Linotype" w:eastAsia="Times New Roman" w:hAnsi="Palatino Linotype" w:cs="Times New Roman"/>
          <w:b/>
          <w:color w:val="365F91" w:themeColor="accent1" w:themeShade="BF"/>
          <w:w w:val="99"/>
          <w:sz w:val="32"/>
          <w:szCs w:val="32"/>
          <w:lang w:eastAsia="hu-HU"/>
        </w:rPr>
        <w:t>A P</w:t>
      </w:r>
      <w:r w:rsidR="00D8047E" w:rsidRPr="005E4F35">
        <w:rPr>
          <w:rFonts w:ascii="Palatino Linotype" w:eastAsia="Times New Roman" w:hAnsi="Palatino Linotype" w:cs="Times New Roman"/>
          <w:b/>
          <w:color w:val="365F91" w:themeColor="accent1" w:themeShade="BF"/>
          <w:w w:val="99"/>
          <w:sz w:val="32"/>
          <w:szCs w:val="32"/>
          <w:lang w:eastAsia="hu-HU"/>
        </w:rPr>
        <w:t xml:space="preserve">INCÉR SZAKKÖZÉPISKOLAI KÉPZÉS SZAKMAI TANTERVEI </w:t>
      </w:r>
    </w:p>
    <w:p w:rsidR="00D8047E" w:rsidRPr="005E4F35" w:rsidRDefault="00D8047E" w:rsidP="00D8047E">
      <w:pPr>
        <w:autoSpaceDE w:val="0"/>
        <w:spacing w:after="0"/>
        <w:ind w:right="-20"/>
        <w:jc w:val="center"/>
        <w:rPr>
          <w:rFonts w:ascii="Palatino Linotype" w:eastAsia="Times New Roman" w:hAnsi="Palatino Linotype" w:cs="Times New Roman"/>
          <w:b/>
          <w:color w:val="365F91" w:themeColor="accent1" w:themeShade="BF"/>
          <w:w w:val="99"/>
          <w:sz w:val="32"/>
          <w:szCs w:val="32"/>
          <w:lang w:eastAsia="hu-HU"/>
        </w:rPr>
      </w:pPr>
      <w:r w:rsidRPr="005E4F35">
        <w:rPr>
          <w:rFonts w:ascii="Palatino Linotype" w:eastAsia="Times New Roman" w:hAnsi="Palatino Linotype" w:cs="Times New Roman"/>
          <w:b/>
          <w:color w:val="365F91" w:themeColor="accent1" w:themeShade="BF"/>
          <w:w w:val="99"/>
          <w:sz w:val="32"/>
          <w:szCs w:val="32"/>
          <w:lang w:eastAsia="hu-HU"/>
        </w:rPr>
        <w:t>(9-11. ÉVFOLYAMRA)</w:t>
      </w:r>
    </w:p>
    <w:p w:rsidR="00D8047E" w:rsidRPr="005E4F35" w:rsidRDefault="00D8047E" w:rsidP="00D8047E">
      <w:pPr>
        <w:autoSpaceDE w:val="0"/>
        <w:spacing w:after="0"/>
        <w:ind w:right="-20"/>
        <w:jc w:val="center"/>
        <w:rPr>
          <w:rFonts w:ascii="Palatino Linotype" w:eastAsia="Times New Roman" w:hAnsi="Palatino Linotype" w:cs="Times New Roman"/>
          <w:b/>
          <w:color w:val="365F91" w:themeColor="accent1" w:themeShade="BF"/>
          <w:w w:val="99"/>
          <w:sz w:val="32"/>
          <w:szCs w:val="32"/>
          <w:lang w:eastAsia="hu-HU"/>
        </w:rPr>
      </w:pPr>
    </w:p>
    <w:p w:rsidR="00D8047E" w:rsidRPr="005E4F35" w:rsidRDefault="00D8047E" w:rsidP="00D8047E">
      <w:pPr>
        <w:autoSpaceDE w:val="0"/>
        <w:spacing w:after="0"/>
        <w:ind w:right="-20"/>
        <w:jc w:val="center"/>
        <w:rPr>
          <w:rFonts w:ascii="Palatino Linotype" w:eastAsia="Times New Roman" w:hAnsi="Palatino Linotype" w:cs="Times New Roman"/>
          <w:b/>
          <w:color w:val="365F91" w:themeColor="accent1" w:themeShade="BF"/>
          <w:w w:val="99"/>
          <w:szCs w:val="24"/>
          <w:lang w:eastAsia="hu-HU"/>
        </w:rPr>
      </w:pPr>
      <w:r w:rsidRPr="005E4F35">
        <w:rPr>
          <w:rFonts w:ascii="Palatino Linotype" w:eastAsia="Times New Roman" w:hAnsi="Palatino Linotype" w:cs="Times New Roman"/>
          <w:b/>
          <w:color w:val="365F91" w:themeColor="accent1" w:themeShade="BF"/>
          <w:w w:val="99"/>
          <w:sz w:val="32"/>
          <w:szCs w:val="32"/>
          <w:lang w:eastAsia="hu-HU"/>
        </w:rPr>
        <w:t xml:space="preserve">Érvényes: 2016.09.01.-től </w:t>
      </w:r>
      <w:r w:rsidRPr="005E4F35">
        <w:rPr>
          <w:rFonts w:ascii="Palatino Linotype" w:eastAsia="Times New Roman" w:hAnsi="Palatino Linotype" w:cs="Times New Roman"/>
          <w:b/>
          <w:color w:val="365F91" w:themeColor="accent1" w:themeShade="BF"/>
          <w:w w:val="99"/>
          <w:szCs w:val="24"/>
          <w:lang w:eastAsia="hu-HU"/>
        </w:rPr>
        <w:t>jogszabályváltozás miatt</w:t>
      </w:r>
      <w:r w:rsidRPr="005E4F35">
        <w:rPr>
          <w:rFonts w:ascii="Calibri" w:eastAsia="Times New Roman" w:hAnsi="Calibri" w:cs="Calibri"/>
          <w:b/>
          <w:color w:val="365F91" w:themeColor="accent1" w:themeShade="BF"/>
          <w:w w:val="99"/>
          <w:szCs w:val="24"/>
          <w:lang w:eastAsia="hu-HU"/>
        </w:rPr>
        <w:t>*</w:t>
      </w:r>
    </w:p>
    <w:p w:rsidR="00D8047E" w:rsidRPr="005E4F35" w:rsidRDefault="00D8047E" w:rsidP="00D8047E">
      <w:pPr>
        <w:spacing w:after="0"/>
        <w:jc w:val="center"/>
        <w:rPr>
          <w:rFonts w:cs="Times New Roman"/>
          <w:b/>
          <w:caps/>
          <w:color w:val="365F91" w:themeColor="accent1" w:themeShade="BF"/>
          <w:szCs w:val="24"/>
        </w:rPr>
      </w:pPr>
    </w:p>
    <w:p w:rsidR="00225D4D" w:rsidRPr="005E4F35" w:rsidRDefault="00225D4D" w:rsidP="00225D4D">
      <w:pPr>
        <w:autoSpaceDE w:val="0"/>
        <w:spacing w:after="0"/>
        <w:ind w:right="-20"/>
        <w:jc w:val="center"/>
        <w:rPr>
          <w:rFonts w:ascii="Palatino Linotype" w:eastAsia="Times New Roman" w:hAnsi="Palatino Linotype" w:cs="Times New Roman"/>
          <w:b/>
          <w:color w:val="365F91" w:themeColor="accent1" w:themeShade="BF"/>
          <w:w w:val="99"/>
          <w:szCs w:val="24"/>
          <w:lang w:eastAsia="hu-HU"/>
        </w:rPr>
      </w:pPr>
      <w:r w:rsidRPr="005E4F35">
        <w:rPr>
          <w:rFonts w:ascii="Palatino Linotype" w:eastAsia="Times New Roman" w:hAnsi="Palatino Linotype" w:cs="Times New Roman"/>
          <w:b/>
          <w:color w:val="365F91" w:themeColor="accent1" w:themeShade="BF"/>
          <w:w w:val="99"/>
          <w:szCs w:val="24"/>
          <w:lang w:eastAsia="hu-HU"/>
        </w:rPr>
        <w:t>(bevezetve: 2016/17-es tanévtől)</w:t>
      </w:r>
    </w:p>
    <w:p w:rsidR="00225D4D" w:rsidRDefault="00225D4D" w:rsidP="00225D4D">
      <w:pPr>
        <w:spacing w:after="0"/>
        <w:jc w:val="center"/>
        <w:rPr>
          <w:rFonts w:cs="Times New Roman"/>
          <w:b/>
          <w:caps/>
          <w:szCs w:val="24"/>
        </w:rPr>
      </w:pPr>
    </w:p>
    <w:p w:rsidR="00225D4D" w:rsidRDefault="00225D4D" w:rsidP="00225D4D">
      <w:pPr>
        <w:spacing w:after="0"/>
        <w:jc w:val="center"/>
        <w:rPr>
          <w:rFonts w:cs="Times New Roman"/>
          <w:b/>
          <w:caps/>
          <w:szCs w:val="24"/>
        </w:rPr>
      </w:pPr>
    </w:p>
    <w:p w:rsidR="00225D4D" w:rsidRDefault="00225D4D" w:rsidP="00225D4D">
      <w:pPr>
        <w:spacing w:after="0"/>
        <w:jc w:val="center"/>
        <w:rPr>
          <w:rFonts w:cs="Times New Roman"/>
          <w:b/>
          <w:caps/>
          <w:szCs w:val="24"/>
        </w:rPr>
      </w:pPr>
    </w:p>
    <w:p w:rsidR="00225D4D" w:rsidRDefault="00225D4D" w:rsidP="00225D4D">
      <w:pPr>
        <w:spacing w:after="0"/>
        <w:jc w:val="center"/>
        <w:rPr>
          <w:rFonts w:cs="Times New Roman"/>
          <w:b/>
          <w:caps/>
          <w:szCs w:val="24"/>
        </w:rPr>
      </w:pPr>
    </w:p>
    <w:p w:rsidR="00225D4D" w:rsidRPr="006236D5" w:rsidRDefault="00225D4D" w:rsidP="00225D4D">
      <w:pPr>
        <w:spacing w:after="0"/>
        <w:jc w:val="center"/>
        <w:rPr>
          <w:rFonts w:cs="Times New Roman"/>
          <w:sz w:val="22"/>
        </w:rPr>
      </w:pPr>
    </w:p>
    <w:p w:rsidR="00225D4D" w:rsidRPr="00124DA6" w:rsidRDefault="00225D4D" w:rsidP="00225D4D">
      <w:pPr>
        <w:pStyle w:val="Listaszerbekezds"/>
        <w:spacing w:after="0"/>
        <w:rPr>
          <w:rFonts w:cs="Times New Roman"/>
          <w:b/>
          <w:szCs w:val="24"/>
        </w:rPr>
      </w:pPr>
      <w:r>
        <w:rPr>
          <w:rFonts w:cs="Times New Roman"/>
          <w:b/>
          <w:szCs w:val="24"/>
        </w:rPr>
        <w:t>*</w:t>
      </w:r>
      <w:r w:rsidRPr="00124DA6">
        <w:rPr>
          <w:rFonts w:cs="Times New Roman"/>
          <w:b/>
          <w:szCs w:val="24"/>
        </w:rPr>
        <w:t>Kerettantervet kiadó rendelet száma:</w:t>
      </w:r>
    </w:p>
    <w:p w:rsidR="00225D4D" w:rsidRPr="00124DA6" w:rsidRDefault="00225D4D" w:rsidP="00225D4D">
      <w:pPr>
        <w:pStyle w:val="Listaszerbekezds"/>
        <w:numPr>
          <w:ilvl w:val="0"/>
          <w:numId w:val="32"/>
        </w:numPr>
        <w:spacing w:after="0"/>
        <w:rPr>
          <w:rFonts w:cs="Times New Roman"/>
          <w:b/>
          <w:szCs w:val="24"/>
        </w:rPr>
      </w:pPr>
      <w:r w:rsidRPr="00124DA6">
        <w:rPr>
          <w:rStyle w:val="Kiemels2"/>
          <w:b w:val="0"/>
        </w:rPr>
        <w:t>30/2016. (VIII. 31.) NGM rendelet</w:t>
      </w:r>
    </w:p>
    <w:p w:rsidR="00225D4D" w:rsidRDefault="00225D4D" w:rsidP="00225D4D">
      <w:pPr>
        <w:pStyle w:val="Listaszerbekezds"/>
        <w:spacing w:after="0"/>
        <w:rPr>
          <w:rFonts w:cs="Times New Roman"/>
          <w:szCs w:val="24"/>
        </w:rPr>
      </w:pPr>
      <w:r>
        <w:rPr>
          <w:rFonts w:cs="Times New Roman"/>
          <w:b/>
          <w:szCs w:val="24"/>
        </w:rPr>
        <w:t>*</w:t>
      </w:r>
      <w:r w:rsidRPr="00124DA6">
        <w:rPr>
          <w:rFonts w:cs="Times New Roman"/>
          <w:b/>
          <w:szCs w:val="24"/>
        </w:rPr>
        <w:t>Szakmai- és vizsgakövetelményt kiadó rendelet száma:</w:t>
      </w:r>
      <w:r>
        <w:rPr>
          <w:rFonts w:cs="Times New Roman"/>
          <w:szCs w:val="24"/>
        </w:rPr>
        <w:t xml:space="preserve"> </w:t>
      </w:r>
    </w:p>
    <w:p w:rsidR="00225D4D" w:rsidRPr="00124DA6" w:rsidRDefault="00225D4D" w:rsidP="00225D4D">
      <w:pPr>
        <w:pStyle w:val="Listaszerbekezds"/>
        <w:numPr>
          <w:ilvl w:val="0"/>
          <w:numId w:val="31"/>
        </w:numPr>
        <w:spacing w:after="0"/>
        <w:ind w:left="1134" w:hanging="425"/>
        <w:rPr>
          <w:rFonts w:cs="Times New Roman"/>
          <w:szCs w:val="24"/>
        </w:rPr>
      </w:pPr>
      <w:r w:rsidRPr="006236D5">
        <w:rPr>
          <w:rFonts w:cs="Times New Roman"/>
          <w:sz w:val="22"/>
        </w:rPr>
        <w:t>29/2016 (VIII.26.) NGM rendelet a nemzetgazdasági miniszter hatáskörébe tartozó szakképesítések szakmai és vizsgakövetelményeiről szóló 27/2012 (VIII.27.) NGM rendelet módosításáról</w:t>
      </w:r>
    </w:p>
    <w:p w:rsidR="00225D4D" w:rsidRDefault="00225D4D" w:rsidP="00225D4D">
      <w:pPr>
        <w:spacing w:after="0"/>
        <w:jc w:val="center"/>
        <w:rPr>
          <w:rFonts w:cs="Times New Roman"/>
          <w:b/>
          <w:caps/>
          <w:szCs w:val="24"/>
        </w:rPr>
      </w:pPr>
    </w:p>
    <w:p w:rsidR="00D8047E" w:rsidRDefault="00D8047E" w:rsidP="00D8047E">
      <w:pPr>
        <w:rPr>
          <w:rFonts w:cs="Times New Roman"/>
          <w:b/>
          <w:caps/>
          <w:szCs w:val="24"/>
        </w:rPr>
      </w:pPr>
    </w:p>
    <w:p w:rsidR="00D8047E" w:rsidRDefault="00D8047E" w:rsidP="00D8047E">
      <w:pPr>
        <w:rPr>
          <w:rFonts w:cs="Times New Roman"/>
          <w:b/>
          <w:caps/>
          <w:szCs w:val="24"/>
        </w:rPr>
      </w:pPr>
    </w:p>
    <w:p w:rsidR="00D8047E" w:rsidRDefault="00D8047E" w:rsidP="00D8047E">
      <w:pPr>
        <w:rPr>
          <w:rFonts w:cs="Times New Roman"/>
          <w:b/>
          <w:caps/>
          <w:szCs w:val="24"/>
        </w:rPr>
      </w:pPr>
    </w:p>
    <w:p w:rsidR="00D8047E" w:rsidRDefault="00D8047E" w:rsidP="00D8047E">
      <w:pPr>
        <w:rPr>
          <w:rFonts w:cs="Times New Roman"/>
          <w:b/>
          <w:caps/>
          <w:szCs w:val="24"/>
        </w:rPr>
      </w:pPr>
    </w:p>
    <w:p w:rsidR="00D8047E" w:rsidRDefault="00D8047E" w:rsidP="00D8047E">
      <w:pPr>
        <w:rPr>
          <w:rFonts w:cs="Times New Roman"/>
          <w:b/>
          <w:caps/>
          <w:szCs w:val="24"/>
        </w:rPr>
      </w:pPr>
    </w:p>
    <w:p w:rsidR="00D8047E" w:rsidRDefault="00D8047E" w:rsidP="00D8047E">
      <w:pPr>
        <w:rPr>
          <w:rFonts w:cs="Times New Roman"/>
          <w:b/>
          <w:caps/>
          <w:szCs w:val="24"/>
        </w:rPr>
      </w:pPr>
    </w:p>
    <w:p w:rsidR="00D8047E" w:rsidRDefault="00D8047E" w:rsidP="00D8047E">
      <w:pPr>
        <w:rPr>
          <w:rFonts w:cs="Times New Roman"/>
          <w:b/>
          <w:caps/>
          <w:szCs w:val="24"/>
        </w:rPr>
      </w:pPr>
    </w:p>
    <w:p w:rsidR="00D8047E" w:rsidRDefault="00D8047E">
      <w:pPr>
        <w:spacing w:after="200" w:line="276" w:lineRule="auto"/>
        <w:jc w:val="left"/>
        <w:rPr>
          <w:rFonts w:cs="Times New Roman"/>
          <w:b/>
          <w:caps/>
          <w:szCs w:val="24"/>
        </w:rPr>
      </w:pPr>
      <w:r>
        <w:rPr>
          <w:rFonts w:cs="Times New Roman"/>
          <w:b/>
          <w:caps/>
          <w:szCs w:val="24"/>
        </w:rPr>
        <w:br w:type="page"/>
      </w:r>
    </w:p>
    <w:p w:rsidR="00D8047E" w:rsidRPr="00D12954" w:rsidRDefault="00D8047E" w:rsidP="00D8047E">
      <w:pPr>
        <w:autoSpaceDE w:val="0"/>
        <w:spacing w:after="0"/>
        <w:ind w:right="-20"/>
        <w:jc w:val="center"/>
        <w:rPr>
          <w:rFonts w:ascii="Palatino Linotype" w:eastAsia="Times New Roman" w:hAnsi="Palatino Linotype" w:cs="Times New Roman"/>
          <w:b/>
          <w:w w:val="99"/>
          <w:szCs w:val="24"/>
          <w:lang w:eastAsia="hu-HU"/>
        </w:rPr>
      </w:pPr>
      <w:r w:rsidRPr="00D12954">
        <w:rPr>
          <w:rFonts w:ascii="Palatino Linotype" w:eastAsia="Times New Roman" w:hAnsi="Palatino Linotype" w:cs="Times New Roman"/>
          <w:b/>
          <w:w w:val="99"/>
          <w:szCs w:val="24"/>
          <w:lang w:eastAsia="hu-HU"/>
        </w:rPr>
        <w:lastRenderedPageBreak/>
        <w:t>Tartalomjegyzék</w:t>
      </w:r>
    </w:p>
    <w:p w:rsidR="000B5E9D" w:rsidRDefault="000B5E9D" w:rsidP="00D8047E">
      <w:pPr>
        <w:spacing w:after="0"/>
        <w:jc w:val="center"/>
        <w:rPr>
          <w:rFonts w:cs="Times New Roman"/>
          <w:szCs w:val="24"/>
        </w:rPr>
      </w:pPr>
    </w:p>
    <w:sdt>
      <w:sdtPr>
        <w:rPr>
          <w:rFonts w:ascii="Times New Roman" w:eastAsiaTheme="minorHAnsi" w:hAnsi="Times New Roman" w:cstheme="minorBidi"/>
          <w:color w:val="auto"/>
          <w:sz w:val="24"/>
          <w:szCs w:val="22"/>
          <w:lang w:eastAsia="en-US"/>
        </w:rPr>
        <w:id w:val="479963115"/>
        <w:docPartObj>
          <w:docPartGallery w:val="Table of Contents"/>
          <w:docPartUnique/>
        </w:docPartObj>
      </w:sdtPr>
      <w:sdtEndPr>
        <w:rPr>
          <w:b/>
          <w:bCs/>
        </w:rPr>
      </w:sdtEndPr>
      <w:sdtContent>
        <w:p w:rsidR="00061772" w:rsidRDefault="00061772">
          <w:pPr>
            <w:pStyle w:val="Tartalomjegyzkcmsora"/>
          </w:pPr>
          <w:r>
            <w:t>Tartalom</w:t>
          </w:r>
        </w:p>
        <w:p w:rsidR="008F4CF7" w:rsidRDefault="00061772">
          <w:pPr>
            <w:pStyle w:val="TJ1"/>
            <w:tabs>
              <w:tab w:val="right" w:leader="dot" w:pos="9062"/>
            </w:tabs>
            <w:rPr>
              <w:rFonts w:asciiTheme="minorHAnsi" w:eastAsiaTheme="minorEastAsia" w:hAnsiTheme="minorHAnsi"/>
              <w:noProof/>
              <w:sz w:val="22"/>
              <w:lang w:eastAsia="hu-HU"/>
            </w:rPr>
          </w:pPr>
          <w:r>
            <w:fldChar w:fldCharType="begin"/>
          </w:r>
          <w:r>
            <w:instrText xml:space="preserve"> TOC \o "1-3" \h \z \u </w:instrText>
          </w:r>
          <w:r>
            <w:fldChar w:fldCharType="separate"/>
          </w:r>
          <w:hyperlink w:anchor="_Toc486269171" w:history="1">
            <w:r w:rsidR="008F4CF7" w:rsidRPr="009D19E3">
              <w:rPr>
                <w:rStyle w:val="Hiperhivatkozs"/>
                <w:rFonts w:cs="Times New Roman"/>
                <w:noProof/>
              </w:rPr>
              <w:t>1. Pincér szakképesítés – általános tudnivalók</w:t>
            </w:r>
            <w:r w:rsidR="008F4CF7">
              <w:rPr>
                <w:noProof/>
                <w:webHidden/>
              </w:rPr>
              <w:tab/>
            </w:r>
            <w:r w:rsidR="008F4CF7">
              <w:rPr>
                <w:noProof/>
                <w:webHidden/>
              </w:rPr>
              <w:fldChar w:fldCharType="begin"/>
            </w:r>
            <w:r w:rsidR="008F4CF7">
              <w:rPr>
                <w:noProof/>
                <w:webHidden/>
              </w:rPr>
              <w:instrText xml:space="preserve"> PAGEREF _Toc486269171 \h </w:instrText>
            </w:r>
            <w:r w:rsidR="008F4CF7">
              <w:rPr>
                <w:noProof/>
                <w:webHidden/>
              </w:rPr>
            </w:r>
            <w:r w:rsidR="008F4CF7">
              <w:rPr>
                <w:noProof/>
                <w:webHidden/>
              </w:rPr>
              <w:fldChar w:fldCharType="separate"/>
            </w:r>
            <w:r w:rsidR="008F4CF7">
              <w:rPr>
                <w:noProof/>
                <w:webHidden/>
              </w:rPr>
              <w:t>3</w:t>
            </w:r>
            <w:r w:rsidR="008F4CF7">
              <w:rPr>
                <w:noProof/>
                <w:webHidden/>
              </w:rPr>
              <w:fldChar w:fldCharType="end"/>
            </w:r>
          </w:hyperlink>
        </w:p>
        <w:p w:rsidR="008F4CF7" w:rsidRDefault="00DB738E">
          <w:pPr>
            <w:pStyle w:val="TJ2"/>
            <w:rPr>
              <w:rFonts w:asciiTheme="minorHAnsi" w:eastAsiaTheme="minorEastAsia" w:hAnsiTheme="minorHAnsi"/>
              <w:noProof/>
              <w:sz w:val="22"/>
              <w:lang w:eastAsia="hu-HU"/>
            </w:rPr>
          </w:pPr>
          <w:hyperlink w:anchor="_Toc486269172" w:history="1">
            <w:r w:rsidR="008F4CF7" w:rsidRPr="009D19E3">
              <w:rPr>
                <w:rStyle w:val="Hiperhivatkozs"/>
                <w:noProof/>
              </w:rPr>
              <w:t>1.1. Pincér szakképesítés szakmai követelménymoduljai és az ahhoz rendelt tantárgyak heti óraszáma évfolyamonként</w:t>
            </w:r>
            <w:r w:rsidR="008F4CF7">
              <w:rPr>
                <w:noProof/>
                <w:webHidden/>
              </w:rPr>
              <w:tab/>
            </w:r>
            <w:r w:rsidR="008F4CF7">
              <w:rPr>
                <w:noProof/>
                <w:webHidden/>
              </w:rPr>
              <w:fldChar w:fldCharType="begin"/>
            </w:r>
            <w:r w:rsidR="008F4CF7">
              <w:rPr>
                <w:noProof/>
                <w:webHidden/>
              </w:rPr>
              <w:instrText xml:space="preserve"> PAGEREF _Toc486269172 \h </w:instrText>
            </w:r>
            <w:r w:rsidR="008F4CF7">
              <w:rPr>
                <w:noProof/>
                <w:webHidden/>
              </w:rPr>
            </w:r>
            <w:r w:rsidR="008F4CF7">
              <w:rPr>
                <w:noProof/>
                <w:webHidden/>
              </w:rPr>
              <w:fldChar w:fldCharType="separate"/>
            </w:r>
            <w:r w:rsidR="008F4CF7">
              <w:rPr>
                <w:noProof/>
                <w:webHidden/>
              </w:rPr>
              <w:t>5</w:t>
            </w:r>
            <w:r w:rsidR="008F4CF7">
              <w:rPr>
                <w:noProof/>
                <w:webHidden/>
              </w:rPr>
              <w:fldChar w:fldCharType="end"/>
            </w:r>
          </w:hyperlink>
        </w:p>
        <w:p w:rsidR="008F4CF7" w:rsidRDefault="00DB738E">
          <w:pPr>
            <w:pStyle w:val="TJ2"/>
            <w:rPr>
              <w:rFonts w:asciiTheme="minorHAnsi" w:eastAsiaTheme="minorEastAsia" w:hAnsiTheme="minorHAnsi"/>
              <w:noProof/>
              <w:sz w:val="22"/>
              <w:lang w:eastAsia="hu-HU"/>
            </w:rPr>
          </w:pPr>
          <w:hyperlink w:anchor="_Toc486269173" w:history="1">
            <w:r w:rsidR="008F4CF7" w:rsidRPr="009D19E3">
              <w:rPr>
                <w:rStyle w:val="Hiperhivatkozs"/>
                <w:noProof/>
              </w:rPr>
              <w:t>1.2. Pincér szakképesítés szakmai követelménymoduljai és az ahhoz rendelt tantárgyak és témakörök óraszáma évfolyamonként</w:t>
            </w:r>
            <w:r w:rsidR="008F4CF7">
              <w:rPr>
                <w:noProof/>
                <w:webHidden/>
              </w:rPr>
              <w:tab/>
            </w:r>
            <w:r w:rsidR="008F4CF7">
              <w:rPr>
                <w:noProof/>
                <w:webHidden/>
              </w:rPr>
              <w:fldChar w:fldCharType="begin"/>
            </w:r>
            <w:r w:rsidR="008F4CF7">
              <w:rPr>
                <w:noProof/>
                <w:webHidden/>
              </w:rPr>
              <w:instrText xml:space="preserve"> PAGEREF _Toc486269173 \h </w:instrText>
            </w:r>
            <w:r w:rsidR="008F4CF7">
              <w:rPr>
                <w:noProof/>
                <w:webHidden/>
              </w:rPr>
            </w:r>
            <w:r w:rsidR="008F4CF7">
              <w:rPr>
                <w:noProof/>
                <w:webHidden/>
              </w:rPr>
              <w:fldChar w:fldCharType="separate"/>
            </w:r>
            <w:r w:rsidR="008F4CF7">
              <w:rPr>
                <w:noProof/>
                <w:webHidden/>
              </w:rPr>
              <w:t>6</w:t>
            </w:r>
            <w:r w:rsidR="008F4CF7">
              <w:rPr>
                <w:noProof/>
                <w:webHidden/>
              </w:rPr>
              <w:fldChar w:fldCharType="end"/>
            </w:r>
          </w:hyperlink>
        </w:p>
        <w:p w:rsidR="008F4CF7" w:rsidRDefault="00DB738E">
          <w:pPr>
            <w:pStyle w:val="TJ2"/>
            <w:rPr>
              <w:rFonts w:asciiTheme="minorHAnsi" w:eastAsiaTheme="minorEastAsia" w:hAnsiTheme="minorHAnsi"/>
              <w:noProof/>
              <w:sz w:val="22"/>
              <w:lang w:eastAsia="hu-HU"/>
            </w:rPr>
          </w:pPr>
          <w:hyperlink w:anchor="_Toc486269174" w:history="1">
            <w:r w:rsidR="008F4CF7" w:rsidRPr="009D19E3">
              <w:rPr>
                <w:rStyle w:val="Hiperhivatkozs"/>
                <w:noProof/>
              </w:rPr>
              <w:t>1.3. Pincér szakképesítés szakmai követelménymoduljai, tantárgyai, témakörei, óraszámok</w:t>
            </w:r>
            <w:r w:rsidR="008F4CF7">
              <w:rPr>
                <w:noProof/>
                <w:webHidden/>
              </w:rPr>
              <w:tab/>
            </w:r>
            <w:r w:rsidR="008F4CF7">
              <w:rPr>
                <w:noProof/>
                <w:webHidden/>
              </w:rPr>
              <w:fldChar w:fldCharType="begin"/>
            </w:r>
            <w:r w:rsidR="008F4CF7">
              <w:rPr>
                <w:noProof/>
                <w:webHidden/>
              </w:rPr>
              <w:instrText xml:space="preserve"> PAGEREF _Toc486269174 \h </w:instrText>
            </w:r>
            <w:r w:rsidR="008F4CF7">
              <w:rPr>
                <w:noProof/>
                <w:webHidden/>
              </w:rPr>
            </w:r>
            <w:r w:rsidR="008F4CF7">
              <w:rPr>
                <w:noProof/>
                <w:webHidden/>
              </w:rPr>
              <w:fldChar w:fldCharType="separate"/>
            </w:r>
            <w:r w:rsidR="008F4CF7">
              <w:rPr>
                <w:noProof/>
                <w:webHidden/>
              </w:rPr>
              <w:t>10</w:t>
            </w:r>
            <w:r w:rsidR="008F4CF7">
              <w:rPr>
                <w:noProof/>
                <w:webHidden/>
              </w:rPr>
              <w:fldChar w:fldCharType="end"/>
            </w:r>
          </w:hyperlink>
        </w:p>
        <w:p w:rsidR="008F4CF7" w:rsidRDefault="00DB738E">
          <w:pPr>
            <w:pStyle w:val="TJ3"/>
            <w:rPr>
              <w:rFonts w:asciiTheme="minorHAnsi" w:eastAsiaTheme="minorEastAsia" w:hAnsiTheme="minorHAnsi"/>
              <w:noProof/>
              <w:sz w:val="22"/>
              <w:lang w:eastAsia="hu-HU"/>
            </w:rPr>
          </w:pPr>
          <w:hyperlink w:anchor="_Toc486269175" w:history="1">
            <w:r w:rsidR="008F4CF7" w:rsidRPr="009D19E3">
              <w:rPr>
                <w:rStyle w:val="Hiperhivatkozs"/>
                <w:noProof/>
              </w:rPr>
              <w:t>1.3.1. A 11499-12 azonosító számú Foglalkoztatás II. megnevezésű szakmai követelménymodul tantárgyai, témakörei</w:t>
            </w:r>
            <w:r w:rsidR="008F4CF7">
              <w:rPr>
                <w:noProof/>
                <w:webHidden/>
              </w:rPr>
              <w:tab/>
            </w:r>
            <w:r w:rsidR="008F4CF7">
              <w:rPr>
                <w:noProof/>
                <w:webHidden/>
              </w:rPr>
              <w:fldChar w:fldCharType="begin"/>
            </w:r>
            <w:r w:rsidR="008F4CF7">
              <w:rPr>
                <w:noProof/>
                <w:webHidden/>
              </w:rPr>
              <w:instrText xml:space="preserve"> PAGEREF _Toc486269175 \h </w:instrText>
            </w:r>
            <w:r w:rsidR="008F4CF7">
              <w:rPr>
                <w:noProof/>
                <w:webHidden/>
              </w:rPr>
            </w:r>
            <w:r w:rsidR="008F4CF7">
              <w:rPr>
                <w:noProof/>
                <w:webHidden/>
              </w:rPr>
              <w:fldChar w:fldCharType="separate"/>
            </w:r>
            <w:r w:rsidR="008F4CF7">
              <w:rPr>
                <w:noProof/>
                <w:webHidden/>
              </w:rPr>
              <w:t>10</w:t>
            </w:r>
            <w:r w:rsidR="008F4CF7">
              <w:rPr>
                <w:noProof/>
                <w:webHidden/>
              </w:rPr>
              <w:fldChar w:fldCharType="end"/>
            </w:r>
          </w:hyperlink>
        </w:p>
        <w:p w:rsidR="008F4CF7" w:rsidRDefault="00DB738E">
          <w:pPr>
            <w:pStyle w:val="TJ2"/>
            <w:rPr>
              <w:rFonts w:asciiTheme="minorHAnsi" w:eastAsiaTheme="minorEastAsia" w:hAnsiTheme="minorHAnsi"/>
              <w:noProof/>
              <w:sz w:val="22"/>
              <w:lang w:eastAsia="hu-HU"/>
            </w:rPr>
          </w:pPr>
          <w:hyperlink w:anchor="_Toc486269176" w:history="1">
            <w:r w:rsidR="008F4CF7" w:rsidRPr="009D19E3">
              <w:rPr>
                <w:rStyle w:val="Hiperhivatkozs"/>
                <w:noProof/>
              </w:rPr>
              <w:t>1.3.2. A 11497-12 azonosító számú Foglalkoztatás I. megnevezésű szakmai követelménymodultantárgyai, témakörei</w:t>
            </w:r>
            <w:r w:rsidR="008F4CF7">
              <w:rPr>
                <w:noProof/>
                <w:webHidden/>
              </w:rPr>
              <w:tab/>
            </w:r>
            <w:r w:rsidR="008F4CF7">
              <w:rPr>
                <w:noProof/>
                <w:webHidden/>
              </w:rPr>
              <w:fldChar w:fldCharType="begin"/>
            </w:r>
            <w:r w:rsidR="008F4CF7">
              <w:rPr>
                <w:noProof/>
                <w:webHidden/>
              </w:rPr>
              <w:instrText xml:space="preserve"> PAGEREF _Toc486269176 \h </w:instrText>
            </w:r>
            <w:r w:rsidR="008F4CF7">
              <w:rPr>
                <w:noProof/>
                <w:webHidden/>
              </w:rPr>
            </w:r>
            <w:r w:rsidR="008F4CF7">
              <w:rPr>
                <w:noProof/>
                <w:webHidden/>
              </w:rPr>
              <w:fldChar w:fldCharType="separate"/>
            </w:r>
            <w:r w:rsidR="008F4CF7">
              <w:rPr>
                <w:noProof/>
                <w:webHidden/>
              </w:rPr>
              <w:t>16</w:t>
            </w:r>
            <w:r w:rsidR="008F4CF7">
              <w:rPr>
                <w:noProof/>
                <w:webHidden/>
              </w:rPr>
              <w:fldChar w:fldCharType="end"/>
            </w:r>
          </w:hyperlink>
        </w:p>
        <w:p w:rsidR="008F4CF7" w:rsidRDefault="00DB738E">
          <w:pPr>
            <w:pStyle w:val="TJ3"/>
            <w:rPr>
              <w:rFonts w:asciiTheme="minorHAnsi" w:eastAsiaTheme="minorEastAsia" w:hAnsiTheme="minorHAnsi"/>
              <w:noProof/>
              <w:sz w:val="22"/>
              <w:lang w:eastAsia="hu-HU"/>
            </w:rPr>
          </w:pPr>
          <w:hyperlink w:anchor="_Toc486269177" w:history="1">
            <w:r w:rsidR="008F4CF7" w:rsidRPr="009D19E3">
              <w:rPr>
                <w:rStyle w:val="Hiperhivatkozs"/>
                <w:noProof/>
              </w:rPr>
              <w:t>1.3.3. A 11561-16 azonosító számú Gazdálkodási ismeretek megnevezésű szakmai követelménymodultantárgyai, témakörei</w:t>
            </w:r>
            <w:r w:rsidR="008F4CF7">
              <w:rPr>
                <w:noProof/>
                <w:webHidden/>
              </w:rPr>
              <w:tab/>
            </w:r>
            <w:r w:rsidR="008F4CF7">
              <w:rPr>
                <w:noProof/>
                <w:webHidden/>
              </w:rPr>
              <w:fldChar w:fldCharType="begin"/>
            </w:r>
            <w:r w:rsidR="008F4CF7">
              <w:rPr>
                <w:noProof/>
                <w:webHidden/>
              </w:rPr>
              <w:instrText xml:space="preserve"> PAGEREF _Toc486269177 \h </w:instrText>
            </w:r>
            <w:r w:rsidR="008F4CF7">
              <w:rPr>
                <w:noProof/>
                <w:webHidden/>
              </w:rPr>
            </w:r>
            <w:r w:rsidR="008F4CF7">
              <w:rPr>
                <w:noProof/>
                <w:webHidden/>
              </w:rPr>
              <w:fldChar w:fldCharType="separate"/>
            </w:r>
            <w:r w:rsidR="008F4CF7">
              <w:rPr>
                <w:noProof/>
                <w:webHidden/>
              </w:rPr>
              <w:t>22</w:t>
            </w:r>
            <w:r w:rsidR="008F4CF7">
              <w:rPr>
                <w:noProof/>
                <w:webHidden/>
              </w:rPr>
              <w:fldChar w:fldCharType="end"/>
            </w:r>
          </w:hyperlink>
        </w:p>
        <w:p w:rsidR="008F4CF7" w:rsidRDefault="00DB738E">
          <w:pPr>
            <w:pStyle w:val="TJ3"/>
            <w:rPr>
              <w:rFonts w:asciiTheme="minorHAnsi" w:eastAsiaTheme="minorEastAsia" w:hAnsiTheme="minorHAnsi"/>
              <w:noProof/>
              <w:sz w:val="22"/>
              <w:lang w:eastAsia="hu-HU"/>
            </w:rPr>
          </w:pPr>
          <w:hyperlink w:anchor="_Toc486269178" w:history="1">
            <w:r w:rsidR="008F4CF7" w:rsidRPr="009D19E3">
              <w:rPr>
                <w:rStyle w:val="Hiperhivatkozs"/>
                <w:noProof/>
              </w:rPr>
              <w:t>1.3.4. A 11518-16 azonosító számú Élelmiszerismeret megnevezésű szakmai követelménymodul tantárgyai, témakörei</w:t>
            </w:r>
            <w:r w:rsidR="008F4CF7">
              <w:rPr>
                <w:noProof/>
                <w:webHidden/>
              </w:rPr>
              <w:tab/>
            </w:r>
            <w:r w:rsidR="008F4CF7">
              <w:rPr>
                <w:noProof/>
                <w:webHidden/>
              </w:rPr>
              <w:fldChar w:fldCharType="begin"/>
            </w:r>
            <w:r w:rsidR="008F4CF7">
              <w:rPr>
                <w:noProof/>
                <w:webHidden/>
              </w:rPr>
              <w:instrText xml:space="preserve"> PAGEREF _Toc486269178 \h </w:instrText>
            </w:r>
            <w:r w:rsidR="008F4CF7">
              <w:rPr>
                <w:noProof/>
                <w:webHidden/>
              </w:rPr>
            </w:r>
            <w:r w:rsidR="008F4CF7">
              <w:rPr>
                <w:noProof/>
                <w:webHidden/>
              </w:rPr>
              <w:fldChar w:fldCharType="separate"/>
            </w:r>
            <w:r w:rsidR="008F4CF7">
              <w:rPr>
                <w:noProof/>
                <w:webHidden/>
              </w:rPr>
              <w:t>31</w:t>
            </w:r>
            <w:r w:rsidR="008F4CF7">
              <w:rPr>
                <w:noProof/>
                <w:webHidden/>
              </w:rPr>
              <w:fldChar w:fldCharType="end"/>
            </w:r>
          </w:hyperlink>
        </w:p>
        <w:p w:rsidR="008F4CF7" w:rsidRDefault="00DB738E">
          <w:pPr>
            <w:pStyle w:val="TJ3"/>
            <w:rPr>
              <w:rFonts w:asciiTheme="minorHAnsi" w:eastAsiaTheme="minorEastAsia" w:hAnsiTheme="minorHAnsi"/>
              <w:noProof/>
              <w:sz w:val="22"/>
              <w:lang w:eastAsia="hu-HU"/>
            </w:rPr>
          </w:pPr>
          <w:hyperlink w:anchor="_Toc486269179" w:history="1">
            <w:r w:rsidR="008F4CF7" w:rsidRPr="009D19E3">
              <w:rPr>
                <w:rStyle w:val="Hiperhivatkozs"/>
                <w:noProof/>
              </w:rPr>
              <w:t>1.3.5. A 11519-16 azonosító számú Élelmiszerbiztonsági alapismeretek megnevezésű szakmai követelménymodultantárgyai, témakörei</w:t>
            </w:r>
            <w:r w:rsidR="008F4CF7">
              <w:rPr>
                <w:noProof/>
                <w:webHidden/>
              </w:rPr>
              <w:tab/>
            </w:r>
            <w:r w:rsidR="008F4CF7">
              <w:rPr>
                <w:noProof/>
                <w:webHidden/>
              </w:rPr>
              <w:fldChar w:fldCharType="begin"/>
            </w:r>
            <w:r w:rsidR="008F4CF7">
              <w:rPr>
                <w:noProof/>
                <w:webHidden/>
              </w:rPr>
              <w:instrText xml:space="preserve"> PAGEREF _Toc486269179 \h </w:instrText>
            </w:r>
            <w:r w:rsidR="008F4CF7">
              <w:rPr>
                <w:noProof/>
                <w:webHidden/>
              </w:rPr>
            </w:r>
            <w:r w:rsidR="008F4CF7">
              <w:rPr>
                <w:noProof/>
                <w:webHidden/>
              </w:rPr>
              <w:fldChar w:fldCharType="separate"/>
            </w:r>
            <w:r w:rsidR="008F4CF7">
              <w:rPr>
                <w:noProof/>
                <w:webHidden/>
              </w:rPr>
              <w:t>40</w:t>
            </w:r>
            <w:r w:rsidR="008F4CF7">
              <w:rPr>
                <w:noProof/>
                <w:webHidden/>
              </w:rPr>
              <w:fldChar w:fldCharType="end"/>
            </w:r>
          </w:hyperlink>
        </w:p>
        <w:p w:rsidR="008F4CF7" w:rsidRDefault="00DB738E">
          <w:pPr>
            <w:pStyle w:val="TJ3"/>
            <w:rPr>
              <w:rFonts w:asciiTheme="minorHAnsi" w:eastAsiaTheme="minorEastAsia" w:hAnsiTheme="minorHAnsi"/>
              <w:noProof/>
              <w:sz w:val="22"/>
              <w:lang w:eastAsia="hu-HU"/>
            </w:rPr>
          </w:pPr>
          <w:hyperlink w:anchor="_Toc486269180" w:history="1">
            <w:r w:rsidR="008F4CF7" w:rsidRPr="009D19E3">
              <w:rPr>
                <w:rStyle w:val="Hiperhivatkozs"/>
                <w:noProof/>
              </w:rPr>
              <w:t>1.3.6. A 11523-16 azonosító számú Pincér szakmai idegen nyelv megnevezésű szakmai követelménymodultantárgyai, témakörei</w:t>
            </w:r>
            <w:r w:rsidR="008F4CF7">
              <w:rPr>
                <w:noProof/>
                <w:webHidden/>
              </w:rPr>
              <w:tab/>
            </w:r>
            <w:r w:rsidR="008F4CF7">
              <w:rPr>
                <w:noProof/>
                <w:webHidden/>
              </w:rPr>
              <w:fldChar w:fldCharType="begin"/>
            </w:r>
            <w:r w:rsidR="008F4CF7">
              <w:rPr>
                <w:noProof/>
                <w:webHidden/>
              </w:rPr>
              <w:instrText xml:space="preserve"> PAGEREF _Toc486269180 \h </w:instrText>
            </w:r>
            <w:r w:rsidR="008F4CF7">
              <w:rPr>
                <w:noProof/>
                <w:webHidden/>
              </w:rPr>
            </w:r>
            <w:r w:rsidR="008F4CF7">
              <w:rPr>
                <w:noProof/>
                <w:webHidden/>
              </w:rPr>
              <w:fldChar w:fldCharType="separate"/>
            </w:r>
            <w:r w:rsidR="008F4CF7">
              <w:rPr>
                <w:noProof/>
                <w:webHidden/>
              </w:rPr>
              <w:t>49</w:t>
            </w:r>
            <w:r w:rsidR="008F4CF7">
              <w:rPr>
                <w:noProof/>
                <w:webHidden/>
              </w:rPr>
              <w:fldChar w:fldCharType="end"/>
            </w:r>
          </w:hyperlink>
        </w:p>
        <w:p w:rsidR="008F4CF7" w:rsidRDefault="00DB738E">
          <w:pPr>
            <w:pStyle w:val="TJ3"/>
            <w:rPr>
              <w:rFonts w:asciiTheme="minorHAnsi" w:eastAsiaTheme="minorEastAsia" w:hAnsiTheme="minorHAnsi"/>
              <w:noProof/>
              <w:sz w:val="22"/>
              <w:lang w:eastAsia="hu-HU"/>
            </w:rPr>
          </w:pPr>
          <w:hyperlink w:anchor="_Toc486269181" w:history="1">
            <w:r w:rsidR="008F4CF7" w:rsidRPr="009D19E3">
              <w:rPr>
                <w:rStyle w:val="Hiperhivatkozs"/>
                <w:noProof/>
              </w:rPr>
              <w:t>1.3.7. A 11524-16 azonosító számú Felszolgálási alapok megnevezésű szakmai követelménymodultantárgyai, témakörei</w:t>
            </w:r>
            <w:r w:rsidR="008F4CF7">
              <w:rPr>
                <w:noProof/>
                <w:webHidden/>
              </w:rPr>
              <w:tab/>
            </w:r>
            <w:r w:rsidR="008F4CF7">
              <w:rPr>
                <w:noProof/>
                <w:webHidden/>
              </w:rPr>
              <w:fldChar w:fldCharType="begin"/>
            </w:r>
            <w:r w:rsidR="008F4CF7">
              <w:rPr>
                <w:noProof/>
                <w:webHidden/>
              </w:rPr>
              <w:instrText xml:space="preserve"> PAGEREF _Toc486269181 \h </w:instrText>
            </w:r>
            <w:r w:rsidR="008F4CF7">
              <w:rPr>
                <w:noProof/>
                <w:webHidden/>
              </w:rPr>
            </w:r>
            <w:r w:rsidR="008F4CF7">
              <w:rPr>
                <w:noProof/>
                <w:webHidden/>
              </w:rPr>
              <w:fldChar w:fldCharType="separate"/>
            </w:r>
            <w:r w:rsidR="008F4CF7">
              <w:rPr>
                <w:noProof/>
                <w:webHidden/>
              </w:rPr>
              <w:t>55</w:t>
            </w:r>
            <w:r w:rsidR="008F4CF7">
              <w:rPr>
                <w:noProof/>
                <w:webHidden/>
              </w:rPr>
              <w:fldChar w:fldCharType="end"/>
            </w:r>
          </w:hyperlink>
        </w:p>
        <w:p w:rsidR="008F4CF7" w:rsidRDefault="00DB738E">
          <w:pPr>
            <w:pStyle w:val="TJ3"/>
            <w:rPr>
              <w:rFonts w:asciiTheme="minorHAnsi" w:eastAsiaTheme="minorEastAsia" w:hAnsiTheme="minorHAnsi"/>
              <w:noProof/>
              <w:sz w:val="22"/>
              <w:lang w:eastAsia="hu-HU"/>
            </w:rPr>
          </w:pPr>
          <w:hyperlink w:anchor="_Toc486269182" w:history="1">
            <w:r w:rsidR="008F4CF7" w:rsidRPr="009D19E3">
              <w:rPr>
                <w:rStyle w:val="Hiperhivatkozs"/>
                <w:noProof/>
              </w:rPr>
              <w:t>1.3.8. A 11525-16 azonosító számú Felszolgáló szakmai ismeretek megnevezésű szakmai követelménymodultantárgyai, témakörei</w:t>
            </w:r>
            <w:r w:rsidR="008F4CF7">
              <w:rPr>
                <w:noProof/>
                <w:webHidden/>
              </w:rPr>
              <w:tab/>
            </w:r>
            <w:r w:rsidR="008F4CF7">
              <w:rPr>
                <w:noProof/>
                <w:webHidden/>
              </w:rPr>
              <w:fldChar w:fldCharType="begin"/>
            </w:r>
            <w:r w:rsidR="008F4CF7">
              <w:rPr>
                <w:noProof/>
                <w:webHidden/>
              </w:rPr>
              <w:instrText xml:space="preserve"> PAGEREF _Toc486269182 \h </w:instrText>
            </w:r>
            <w:r w:rsidR="008F4CF7">
              <w:rPr>
                <w:noProof/>
                <w:webHidden/>
              </w:rPr>
            </w:r>
            <w:r w:rsidR="008F4CF7">
              <w:rPr>
                <w:noProof/>
                <w:webHidden/>
              </w:rPr>
              <w:fldChar w:fldCharType="separate"/>
            </w:r>
            <w:r w:rsidR="008F4CF7">
              <w:rPr>
                <w:noProof/>
                <w:webHidden/>
              </w:rPr>
              <w:t>66</w:t>
            </w:r>
            <w:r w:rsidR="008F4CF7">
              <w:rPr>
                <w:noProof/>
                <w:webHidden/>
              </w:rPr>
              <w:fldChar w:fldCharType="end"/>
            </w:r>
          </w:hyperlink>
        </w:p>
        <w:p w:rsidR="008F4CF7" w:rsidRDefault="00DB738E">
          <w:pPr>
            <w:pStyle w:val="TJ2"/>
            <w:rPr>
              <w:rFonts w:asciiTheme="minorHAnsi" w:eastAsiaTheme="minorEastAsia" w:hAnsiTheme="minorHAnsi"/>
              <w:noProof/>
              <w:sz w:val="22"/>
              <w:lang w:eastAsia="hu-HU"/>
            </w:rPr>
          </w:pPr>
          <w:hyperlink w:anchor="_Toc486269183" w:history="1">
            <w:r w:rsidR="008F4CF7" w:rsidRPr="009D19E3">
              <w:rPr>
                <w:rStyle w:val="Hiperhivatkozs"/>
                <w:noProof/>
              </w:rPr>
              <w:t>1.4. Összefüggő szakmai gyakorlat - PINCÉR</w:t>
            </w:r>
            <w:r w:rsidR="008F4CF7">
              <w:rPr>
                <w:noProof/>
                <w:webHidden/>
              </w:rPr>
              <w:tab/>
            </w:r>
            <w:r w:rsidR="008F4CF7">
              <w:rPr>
                <w:noProof/>
                <w:webHidden/>
              </w:rPr>
              <w:fldChar w:fldCharType="begin"/>
            </w:r>
            <w:r w:rsidR="008F4CF7">
              <w:rPr>
                <w:noProof/>
                <w:webHidden/>
              </w:rPr>
              <w:instrText xml:space="preserve"> PAGEREF _Toc486269183 \h </w:instrText>
            </w:r>
            <w:r w:rsidR="008F4CF7">
              <w:rPr>
                <w:noProof/>
                <w:webHidden/>
              </w:rPr>
            </w:r>
            <w:r w:rsidR="008F4CF7">
              <w:rPr>
                <w:noProof/>
                <w:webHidden/>
              </w:rPr>
              <w:fldChar w:fldCharType="separate"/>
            </w:r>
            <w:r w:rsidR="008F4CF7">
              <w:rPr>
                <w:noProof/>
                <w:webHidden/>
              </w:rPr>
              <w:t>77</w:t>
            </w:r>
            <w:r w:rsidR="008F4CF7">
              <w:rPr>
                <w:noProof/>
                <w:webHidden/>
              </w:rPr>
              <w:fldChar w:fldCharType="end"/>
            </w:r>
          </w:hyperlink>
        </w:p>
        <w:p w:rsidR="00061772" w:rsidRDefault="00061772">
          <w:r>
            <w:rPr>
              <w:b/>
              <w:bCs/>
            </w:rPr>
            <w:fldChar w:fldCharType="end"/>
          </w:r>
        </w:p>
      </w:sdtContent>
    </w:sdt>
    <w:p w:rsidR="00D8047E" w:rsidRDefault="00D8047E" w:rsidP="00061772">
      <w:pPr>
        <w:spacing w:after="0"/>
        <w:jc w:val="left"/>
        <w:rPr>
          <w:rFonts w:cs="Times New Roman"/>
          <w:szCs w:val="24"/>
        </w:rPr>
      </w:pPr>
    </w:p>
    <w:p w:rsidR="00D8047E" w:rsidRDefault="00D8047E" w:rsidP="00D8047E">
      <w:pPr>
        <w:spacing w:after="0"/>
        <w:jc w:val="center"/>
        <w:rPr>
          <w:rFonts w:cs="Times New Roman"/>
          <w:szCs w:val="24"/>
        </w:rPr>
      </w:pPr>
    </w:p>
    <w:p w:rsidR="00D8047E" w:rsidRDefault="00D8047E" w:rsidP="00D8047E">
      <w:pPr>
        <w:spacing w:after="0"/>
        <w:jc w:val="center"/>
        <w:rPr>
          <w:rFonts w:cs="Times New Roman"/>
          <w:szCs w:val="24"/>
        </w:rPr>
      </w:pPr>
    </w:p>
    <w:p w:rsidR="00D8047E" w:rsidRDefault="00D8047E" w:rsidP="00D8047E">
      <w:pPr>
        <w:spacing w:after="0"/>
        <w:jc w:val="center"/>
        <w:rPr>
          <w:rFonts w:cs="Times New Roman"/>
          <w:szCs w:val="24"/>
        </w:rPr>
      </w:pPr>
    </w:p>
    <w:p w:rsidR="00D8047E" w:rsidRDefault="00D8047E" w:rsidP="00D8047E">
      <w:pPr>
        <w:spacing w:after="0"/>
        <w:jc w:val="center"/>
        <w:rPr>
          <w:rFonts w:cs="Times New Roman"/>
          <w:szCs w:val="24"/>
        </w:rPr>
      </w:pPr>
    </w:p>
    <w:p w:rsidR="00D8047E" w:rsidRDefault="00D8047E" w:rsidP="00D8047E">
      <w:pPr>
        <w:spacing w:after="0"/>
        <w:jc w:val="center"/>
        <w:rPr>
          <w:rFonts w:cs="Times New Roman"/>
          <w:szCs w:val="24"/>
        </w:rPr>
      </w:pPr>
    </w:p>
    <w:p w:rsidR="00D8047E" w:rsidRDefault="00D8047E" w:rsidP="00D8047E">
      <w:pPr>
        <w:spacing w:after="0"/>
        <w:jc w:val="center"/>
        <w:rPr>
          <w:rFonts w:cs="Times New Roman"/>
          <w:szCs w:val="24"/>
        </w:rPr>
      </w:pPr>
    </w:p>
    <w:p w:rsidR="00D8047E" w:rsidRDefault="00D8047E" w:rsidP="008F4CF7">
      <w:pPr>
        <w:spacing w:after="0"/>
        <w:rPr>
          <w:rFonts w:cs="Times New Roman"/>
          <w:szCs w:val="24"/>
        </w:rPr>
      </w:pPr>
    </w:p>
    <w:p w:rsidR="00D8047E" w:rsidRDefault="00D8047E" w:rsidP="00061772">
      <w:pPr>
        <w:spacing w:after="200" w:line="276" w:lineRule="auto"/>
        <w:jc w:val="left"/>
        <w:rPr>
          <w:rFonts w:cs="Times New Roman"/>
          <w:szCs w:val="24"/>
        </w:rPr>
      </w:pPr>
      <w:r>
        <w:rPr>
          <w:rFonts w:cs="Times New Roman"/>
          <w:szCs w:val="24"/>
        </w:rPr>
        <w:br w:type="page"/>
      </w:r>
    </w:p>
    <w:p w:rsidR="00D8047E" w:rsidRPr="00061772" w:rsidRDefault="00D8047E" w:rsidP="00061772">
      <w:pPr>
        <w:pStyle w:val="Cmsor1"/>
        <w:rPr>
          <w:rFonts w:ascii="Times New Roman" w:hAnsi="Times New Roman" w:cs="Times New Roman"/>
          <w:color w:val="auto"/>
          <w:sz w:val="24"/>
          <w:szCs w:val="24"/>
        </w:rPr>
      </w:pPr>
      <w:bookmarkStart w:id="1" w:name="_Toc354651167"/>
      <w:bookmarkStart w:id="2" w:name="_Toc486269171"/>
      <w:r w:rsidRPr="00061772">
        <w:rPr>
          <w:rFonts w:ascii="Times New Roman" w:hAnsi="Times New Roman" w:cs="Times New Roman"/>
          <w:color w:val="auto"/>
          <w:sz w:val="24"/>
          <w:szCs w:val="24"/>
        </w:rPr>
        <w:lastRenderedPageBreak/>
        <w:t>1. Pincér szakképesítés – általános tudnivalók</w:t>
      </w:r>
      <w:bookmarkEnd w:id="1"/>
      <w:bookmarkEnd w:id="2"/>
    </w:p>
    <w:p w:rsidR="00D8047E" w:rsidRPr="0061718E" w:rsidRDefault="00D8047E" w:rsidP="00D8047E">
      <w:pPr>
        <w:spacing w:after="0"/>
        <w:jc w:val="left"/>
        <w:rPr>
          <w:rFonts w:cs="Times New Roman"/>
          <w:szCs w:val="24"/>
        </w:rPr>
      </w:pPr>
    </w:p>
    <w:p w:rsidR="00F24097" w:rsidRPr="0061718E" w:rsidRDefault="00F24097" w:rsidP="00F24097">
      <w:pPr>
        <w:spacing w:after="0"/>
        <w:rPr>
          <w:rFonts w:cs="Times New Roman"/>
          <w:b/>
          <w:szCs w:val="24"/>
        </w:rPr>
      </w:pPr>
      <w:r w:rsidRPr="0061718E">
        <w:rPr>
          <w:rFonts w:cs="Times New Roman"/>
          <w:b/>
          <w:szCs w:val="24"/>
        </w:rPr>
        <w:t>I. A szakképzés jogi háttere</w:t>
      </w:r>
    </w:p>
    <w:p w:rsidR="00B77118" w:rsidRDefault="00B77118" w:rsidP="00F24097">
      <w:pPr>
        <w:spacing w:after="0"/>
        <w:rPr>
          <w:rFonts w:cs="Times New Roman"/>
          <w:szCs w:val="24"/>
        </w:rPr>
      </w:pPr>
    </w:p>
    <w:p w:rsidR="00F24097" w:rsidRPr="0061718E" w:rsidRDefault="00F24097" w:rsidP="00F24097">
      <w:pPr>
        <w:spacing w:after="0"/>
        <w:rPr>
          <w:rFonts w:cs="Times New Roman"/>
          <w:szCs w:val="24"/>
        </w:rPr>
      </w:pPr>
      <w:r w:rsidRPr="0061718E">
        <w:rPr>
          <w:rFonts w:cs="Times New Roman"/>
          <w:szCs w:val="24"/>
        </w:rPr>
        <w:t>A szakképzési kerettanterv</w:t>
      </w:r>
    </w:p>
    <w:p w:rsidR="00F24097" w:rsidRPr="0061718E" w:rsidRDefault="00F24097" w:rsidP="00F24097">
      <w:pPr>
        <w:pStyle w:val="Listaszerbekezds"/>
        <w:numPr>
          <w:ilvl w:val="0"/>
          <w:numId w:val="6"/>
        </w:numPr>
        <w:spacing w:after="0"/>
        <w:rPr>
          <w:rFonts w:cs="Times New Roman"/>
          <w:szCs w:val="24"/>
        </w:rPr>
      </w:pPr>
      <w:r w:rsidRPr="0061718E">
        <w:rPr>
          <w:rFonts w:cs="Times New Roman"/>
          <w:szCs w:val="24"/>
        </w:rPr>
        <w:t>a nemzeti köznevelésről szóló 2011. évi CXC. törvény,</w:t>
      </w:r>
    </w:p>
    <w:p w:rsidR="00F24097" w:rsidRPr="0061718E" w:rsidRDefault="00F24097" w:rsidP="00F24097">
      <w:pPr>
        <w:pStyle w:val="Listaszerbekezds"/>
        <w:numPr>
          <w:ilvl w:val="0"/>
          <w:numId w:val="6"/>
        </w:numPr>
        <w:spacing w:after="0"/>
        <w:rPr>
          <w:rFonts w:cs="Times New Roman"/>
          <w:szCs w:val="24"/>
        </w:rPr>
      </w:pPr>
      <w:r w:rsidRPr="0061718E">
        <w:rPr>
          <w:rFonts w:cs="Times New Roman"/>
          <w:szCs w:val="24"/>
        </w:rPr>
        <w:t>a szakképzésről szóló 2011. évi CLXXXVII. törvény,</w:t>
      </w:r>
    </w:p>
    <w:p w:rsidR="00F24097" w:rsidRPr="0061718E" w:rsidRDefault="00F24097" w:rsidP="00F24097">
      <w:pPr>
        <w:spacing w:after="0"/>
        <w:rPr>
          <w:rFonts w:cs="Times New Roman"/>
          <w:szCs w:val="24"/>
        </w:rPr>
      </w:pPr>
    </w:p>
    <w:p w:rsidR="00F24097" w:rsidRPr="0061718E" w:rsidRDefault="00F24097" w:rsidP="00F24097">
      <w:pPr>
        <w:spacing w:after="0"/>
        <w:rPr>
          <w:rFonts w:cs="Times New Roman"/>
          <w:szCs w:val="24"/>
        </w:rPr>
      </w:pPr>
      <w:r w:rsidRPr="0061718E">
        <w:rPr>
          <w:rFonts w:cs="Times New Roman"/>
          <w:szCs w:val="24"/>
        </w:rPr>
        <w:t>valamint</w:t>
      </w:r>
    </w:p>
    <w:p w:rsidR="00F24097" w:rsidRPr="0061718E" w:rsidRDefault="00F24097" w:rsidP="00F24097">
      <w:pPr>
        <w:pStyle w:val="Listaszerbekezds"/>
        <w:numPr>
          <w:ilvl w:val="0"/>
          <w:numId w:val="6"/>
        </w:numPr>
        <w:spacing w:after="0"/>
        <w:rPr>
          <w:rFonts w:cs="Times New Roman"/>
          <w:szCs w:val="24"/>
        </w:rPr>
      </w:pPr>
      <w:r w:rsidRPr="0061718E">
        <w:rPr>
          <w:rFonts w:cs="Times New Roman"/>
          <w:szCs w:val="24"/>
        </w:rPr>
        <w:t>az Országos Képzési Jegyzékről és az Országos Képzési Jegyzék módosításának eljárásrendjéről szóló 150/2012. (VII. 6.) Korm</w:t>
      </w:r>
      <w:r w:rsidR="00B77118">
        <w:rPr>
          <w:rFonts w:cs="Times New Roman"/>
          <w:szCs w:val="24"/>
        </w:rPr>
        <w:t xml:space="preserve">. </w:t>
      </w:r>
      <w:r w:rsidRPr="0061718E">
        <w:rPr>
          <w:rFonts w:cs="Times New Roman"/>
          <w:szCs w:val="24"/>
        </w:rPr>
        <w:t>rendelet,</w:t>
      </w:r>
    </w:p>
    <w:p w:rsidR="00F24097" w:rsidRPr="0061718E" w:rsidRDefault="00F24097" w:rsidP="00F24097">
      <w:pPr>
        <w:pStyle w:val="Listaszerbekezds"/>
        <w:numPr>
          <w:ilvl w:val="0"/>
          <w:numId w:val="6"/>
        </w:numPr>
        <w:spacing w:after="0"/>
        <w:rPr>
          <w:rFonts w:cs="Times New Roman"/>
          <w:szCs w:val="24"/>
        </w:rPr>
      </w:pPr>
      <w:r w:rsidRPr="0061718E">
        <w:rPr>
          <w:rFonts w:cs="Times New Roman"/>
          <w:szCs w:val="24"/>
        </w:rPr>
        <w:t>az állam által elismert szakképesítések szakmai követelménymoduljairól szóló 217/2012. (VIII. 9.) Korm</w:t>
      </w:r>
      <w:r w:rsidR="00B77118">
        <w:rPr>
          <w:rFonts w:cs="Times New Roman"/>
          <w:szCs w:val="24"/>
        </w:rPr>
        <w:t xml:space="preserve">. </w:t>
      </w:r>
      <w:r w:rsidRPr="0061718E">
        <w:rPr>
          <w:rFonts w:cs="Times New Roman"/>
          <w:szCs w:val="24"/>
        </w:rPr>
        <w:t>rendelet,</w:t>
      </w:r>
      <w:r w:rsidR="00B77118">
        <w:rPr>
          <w:rFonts w:cs="Times New Roman"/>
          <w:szCs w:val="24"/>
        </w:rPr>
        <w:t xml:space="preserve"> és</w:t>
      </w:r>
    </w:p>
    <w:p w:rsidR="00F24097" w:rsidRPr="0061718E" w:rsidRDefault="00B77118" w:rsidP="00F24097">
      <w:pPr>
        <w:pStyle w:val="Listaszerbekezds"/>
        <w:numPr>
          <w:ilvl w:val="0"/>
          <w:numId w:val="6"/>
        </w:numPr>
        <w:spacing w:after="0"/>
        <w:rPr>
          <w:rFonts w:cs="Times New Roman"/>
          <w:szCs w:val="24"/>
        </w:rPr>
      </w:pPr>
      <w:r>
        <w:rPr>
          <w:rFonts w:cs="Times New Roman"/>
          <w:szCs w:val="24"/>
        </w:rPr>
        <w:t>a</w:t>
      </w:r>
      <w:r w:rsidR="00F24097" w:rsidRPr="0061718E">
        <w:rPr>
          <w:rFonts w:cs="Times New Roman"/>
          <w:szCs w:val="24"/>
        </w:rPr>
        <w:t xml:space="preserve"> </w:t>
      </w:r>
      <w:r w:rsidR="00B35654" w:rsidRPr="0061718E">
        <w:rPr>
          <w:rFonts w:cs="Times New Roman"/>
          <w:szCs w:val="24"/>
        </w:rPr>
        <w:t>34</w:t>
      </w:r>
      <w:r w:rsidR="00901E2C" w:rsidRPr="0061718E">
        <w:rPr>
          <w:rFonts w:cs="Times New Roman"/>
          <w:szCs w:val="24"/>
        </w:rPr>
        <w:t> </w:t>
      </w:r>
      <w:r w:rsidR="00B35654" w:rsidRPr="0061718E">
        <w:rPr>
          <w:rFonts w:cs="Times New Roman"/>
          <w:szCs w:val="24"/>
        </w:rPr>
        <w:t>811</w:t>
      </w:r>
      <w:r w:rsidR="00901E2C" w:rsidRPr="0061718E">
        <w:rPr>
          <w:rFonts w:cs="Times New Roman"/>
          <w:szCs w:val="24"/>
        </w:rPr>
        <w:t> </w:t>
      </w:r>
      <w:r w:rsidR="00B35654" w:rsidRPr="0061718E">
        <w:rPr>
          <w:rFonts w:cs="Times New Roman"/>
          <w:szCs w:val="24"/>
        </w:rPr>
        <w:t>03</w:t>
      </w:r>
      <w:r w:rsidR="00F24097" w:rsidRPr="0061718E">
        <w:rPr>
          <w:rFonts w:cs="Times New Roman"/>
          <w:szCs w:val="24"/>
        </w:rPr>
        <w:t xml:space="preserve"> számú, </w:t>
      </w:r>
      <w:r w:rsidR="00B35654" w:rsidRPr="0061718E">
        <w:rPr>
          <w:rFonts w:cs="Times New Roman"/>
          <w:szCs w:val="24"/>
        </w:rPr>
        <w:t>Pincér</w:t>
      </w:r>
      <w:r w:rsidR="00F24097" w:rsidRPr="0061718E">
        <w:rPr>
          <w:rFonts w:cs="Times New Roman"/>
          <w:szCs w:val="24"/>
        </w:rPr>
        <w:t xml:space="preserve"> megnevezésű szakképesítés szakmai és vizsgakövetelményeit tartalmazó rendelet </w:t>
      </w:r>
    </w:p>
    <w:p w:rsidR="00F24097" w:rsidRPr="0061718E" w:rsidRDefault="00F24097" w:rsidP="00F24097">
      <w:pPr>
        <w:spacing w:after="0"/>
        <w:rPr>
          <w:rFonts w:cs="Times New Roman"/>
          <w:szCs w:val="24"/>
        </w:rPr>
      </w:pPr>
      <w:r w:rsidRPr="0061718E">
        <w:rPr>
          <w:rFonts w:cs="Times New Roman"/>
          <w:szCs w:val="24"/>
        </w:rPr>
        <w:t>alapján készült.</w:t>
      </w:r>
    </w:p>
    <w:p w:rsidR="001A7777" w:rsidRPr="0061718E" w:rsidRDefault="001A7777" w:rsidP="000B5E9D">
      <w:pPr>
        <w:spacing w:after="0"/>
        <w:rPr>
          <w:rFonts w:cs="Times New Roman"/>
          <w:szCs w:val="24"/>
        </w:rPr>
      </w:pPr>
    </w:p>
    <w:p w:rsidR="00E96240" w:rsidRPr="0061718E" w:rsidRDefault="00E96240" w:rsidP="000B5E9D">
      <w:pPr>
        <w:spacing w:after="0"/>
        <w:rPr>
          <w:rFonts w:cs="Times New Roman"/>
          <w:szCs w:val="24"/>
        </w:rPr>
      </w:pPr>
    </w:p>
    <w:p w:rsidR="00C64856" w:rsidRPr="0061718E" w:rsidRDefault="00C64856" w:rsidP="00C64856">
      <w:pPr>
        <w:spacing w:after="0"/>
        <w:rPr>
          <w:rFonts w:cs="Times New Roman"/>
          <w:b/>
          <w:szCs w:val="24"/>
        </w:rPr>
      </w:pPr>
      <w:r w:rsidRPr="0061718E">
        <w:rPr>
          <w:rFonts w:cs="Times New Roman"/>
          <w:b/>
          <w:szCs w:val="24"/>
        </w:rPr>
        <w:t>II. A szakképesítés alapadatai</w:t>
      </w:r>
    </w:p>
    <w:p w:rsidR="00C64856" w:rsidRPr="0061718E" w:rsidRDefault="00C64856" w:rsidP="00C64856">
      <w:pPr>
        <w:spacing w:after="0"/>
        <w:rPr>
          <w:rFonts w:cs="Times New Roman"/>
          <w:szCs w:val="24"/>
        </w:rPr>
      </w:pPr>
    </w:p>
    <w:p w:rsidR="00C64856" w:rsidRPr="0061718E" w:rsidRDefault="00C64856" w:rsidP="00C64856">
      <w:pPr>
        <w:spacing w:after="0"/>
        <w:rPr>
          <w:rFonts w:cs="Times New Roman"/>
          <w:szCs w:val="24"/>
        </w:rPr>
      </w:pPr>
      <w:r w:rsidRPr="0061718E">
        <w:rPr>
          <w:rFonts w:cs="Times New Roman"/>
          <w:szCs w:val="24"/>
        </w:rPr>
        <w:t xml:space="preserve">A szakképesítés azonosító száma: </w:t>
      </w:r>
      <w:r w:rsidR="00B35654" w:rsidRPr="0061718E">
        <w:rPr>
          <w:rFonts w:cs="Times New Roman"/>
          <w:szCs w:val="24"/>
        </w:rPr>
        <w:t>34</w:t>
      </w:r>
      <w:r w:rsidR="00901E2C" w:rsidRPr="0061718E">
        <w:rPr>
          <w:rFonts w:cs="Times New Roman"/>
          <w:szCs w:val="24"/>
        </w:rPr>
        <w:t> </w:t>
      </w:r>
      <w:r w:rsidR="00B35654" w:rsidRPr="0061718E">
        <w:rPr>
          <w:rFonts w:cs="Times New Roman"/>
          <w:szCs w:val="24"/>
        </w:rPr>
        <w:t>811</w:t>
      </w:r>
      <w:r w:rsidR="00901E2C" w:rsidRPr="0061718E">
        <w:rPr>
          <w:rFonts w:cs="Times New Roman"/>
          <w:szCs w:val="24"/>
        </w:rPr>
        <w:t> </w:t>
      </w:r>
      <w:r w:rsidR="00B35654" w:rsidRPr="0061718E">
        <w:rPr>
          <w:rFonts w:cs="Times New Roman"/>
          <w:szCs w:val="24"/>
        </w:rPr>
        <w:t>03</w:t>
      </w:r>
    </w:p>
    <w:p w:rsidR="00C64856" w:rsidRPr="0061718E" w:rsidRDefault="00C64856" w:rsidP="00C64856">
      <w:pPr>
        <w:spacing w:after="0"/>
        <w:rPr>
          <w:rFonts w:cs="Times New Roman"/>
          <w:szCs w:val="24"/>
        </w:rPr>
      </w:pPr>
      <w:r w:rsidRPr="0061718E">
        <w:rPr>
          <w:rFonts w:cs="Times New Roman"/>
          <w:szCs w:val="24"/>
        </w:rPr>
        <w:t xml:space="preserve">Szakképesítés megnevezése: </w:t>
      </w:r>
      <w:r w:rsidR="00B35654" w:rsidRPr="0061718E">
        <w:rPr>
          <w:rFonts w:cs="Times New Roman"/>
          <w:szCs w:val="24"/>
        </w:rPr>
        <w:t>Pincér</w:t>
      </w:r>
    </w:p>
    <w:p w:rsidR="00C64856" w:rsidRPr="0061718E" w:rsidRDefault="00C64856" w:rsidP="00C64856">
      <w:pPr>
        <w:spacing w:after="0"/>
        <w:rPr>
          <w:rFonts w:cs="Times New Roman"/>
          <w:szCs w:val="24"/>
        </w:rPr>
      </w:pPr>
      <w:r w:rsidRPr="0061718E">
        <w:rPr>
          <w:rFonts w:cs="Times New Roman"/>
          <w:szCs w:val="24"/>
        </w:rPr>
        <w:t xml:space="preserve">A szakmacsoport száma és megnevezése: </w:t>
      </w:r>
      <w:r w:rsidR="00B35654" w:rsidRPr="0061718E">
        <w:rPr>
          <w:rFonts w:cs="Times New Roman"/>
          <w:szCs w:val="24"/>
        </w:rPr>
        <w:t>18.</w:t>
      </w:r>
      <w:r w:rsidRPr="0061718E">
        <w:rPr>
          <w:rFonts w:cs="Times New Roman"/>
          <w:szCs w:val="24"/>
        </w:rPr>
        <w:t xml:space="preserve"> </w:t>
      </w:r>
      <w:r w:rsidR="00B35654" w:rsidRPr="0061718E">
        <w:rPr>
          <w:rFonts w:cs="Times New Roman"/>
          <w:szCs w:val="24"/>
        </w:rPr>
        <w:t>Vendéglátás-turisztika</w:t>
      </w:r>
    </w:p>
    <w:p w:rsidR="00C64856" w:rsidRPr="0061718E" w:rsidRDefault="00C64856" w:rsidP="00C64856">
      <w:pPr>
        <w:spacing w:after="0"/>
        <w:rPr>
          <w:rFonts w:cs="Times New Roman"/>
          <w:szCs w:val="24"/>
        </w:rPr>
      </w:pPr>
      <w:r w:rsidRPr="0061718E">
        <w:rPr>
          <w:rFonts w:cs="Times New Roman"/>
          <w:szCs w:val="24"/>
        </w:rPr>
        <w:t xml:space="preserve">Ágazati besorolás száma és megnevezése: </w:t>
      </w:r>
      <w:r w:rsidR="00B35654" w:rsidRPr="0061718E">
        <w:rPr>
          <w:rFonts w:cs="Times New Roman"/>
          <w:szCs w:val="24"/>
        </w:rPr>
        <w:t>XXVII.</w:t>
      </w:r>
      <w:r w:rsidRPr="0061718E">
        <w:rPr>
          <w:rFonts w:cs="Times New Roman"/>
          <w:szCs w:val="24"/>
        </w:rPr>
        <w:t xml:space="preserve"> </w:t>
      </w:r>
      <w:r w:rsidR="00B35654" w:rsidRPr="0061718E">
        <w:rPr>
          <w:rFonts w:cs="Times New Roman"/>
          <w:szCs w:val="24"/>
        </w:rPr>
        <w:t>Vendéglátóipar</w:t>
      </w:r>
    </w:p>
    <w:p w:rsidR="00C64856" w:rsidRPr="0061718E" w:rsidRDefault="00C64856" w:rsidP="00C64856">
      <w:pPr>
        <w:spacing w:after="0"/>
        <w:rPr>
          <w:rFonts w:cs="Times New Roman"/>
          <w:szCs w:val="24"/>
        </w:rPr>
      </w:pPr>
      <w:r w:rsidRPr="0061718E">
        <w:rPr>
          <w:rFonts w:cs="Times New Roman"/>
          <w:szCs w:val="24"/>
        </w:rPr>
        <w:t xml:space="preserve">Iskolai rendszerű szakképzésben a szakképzési évfolyamok száma: </w:t>
      </w:r>
      <w:r w:rsidR="00B35654" w:rsidRPr="0061718E">
        <w:rPr>
          <w:rFonts w:cs="Times New Roman"/>
          <w:szCs w:val="24"/>
        </w:rPr>
        <w:t>3</w:t>
      </w:r>
      <w:r w:rsidRPr="0061718E">
        <w:rPr>
          <w:rFonts w:cs="Times New Roman"/>
          <w:szCs w:val="24"/>
        </w:rPr>
        <w:t xml:space="preserve"> év</w:t>
      </w:r>
    </w:p>
    <w:p w:rsidR="00C64856" w:rsidRPr="0061718E" w:rsidRDefault="00C64856" w:rsidP="00C64856">
      <w:pPr>
        <w:spacing w:after="0"/>
        <w:rPr>
          <w:rFonts w:cs="Times New Roman"/>
          <w:szCs w:val="24"/>
        </w:rPr>
      </w:pPr>
      <w:r w:rsidRPr="0061718E">
        <w:rPr>
          <w:rFonts w:cs="Times New Roman"/>
          <w:szCs w:val="24"/>
        </w:rPr>
        <w:t xml:space="preserve">Elméleti képzési idő aránya: </w:t>
      </w:r>
      <w:r w:rsidR="00B35654" w:rsidRPr="0061718E">
        <w:rPr>
          <w:rFonts w:cs="Times New Roman"/>
          <w:szCs w:val="24"/>
        </w:rPr>
        <w:t>30</w:t>
      </w:r>
      <w:r w:rsidRPr="0061718E">
        <w:rPr>
          <w:rFonts w:cs="Times New Roman"/>
          <w:szCs w:val="24"/>
        </w:rPr>
        <w:t>%</w:t>
      </w:r>
    </w:p>
    <w:p w:rsidR="00C64856" w:rsidRPr="0061718E" w:rsidRDefault="00C64856" w:rsidP="00C64856">
      <w:pPr>
        <w:spacing w:after="0"/>
        <w:rPr>
          <w:rFonts w:cs="Times New Roman"/>
          <w:szCs w:val="24"/>
        </w:rPr>
      </w:pPr>
      <w:r w:rsidRPr="0061718E">
        <w:rPr>
          <w:rFonts w:cs="Times New Roman"/>
          <w:szCs w:val="24"/>
        </w:rPr>
        <w:t xml:space="preserve">Gyakorlati képzési idő aránya: </w:t>
      </w:r>
      <w:r w:rsidR="00B35654" w:rsidRPr="0061718E">
        <w:rPr>
          <w:rFonts w:cs="Times New Roman"/>
          <w:szCs w:val="24"/>
        </w:rPr>
        <w:t>70</w:t>
      </w:r>
      <w:r w:rsidRPr="0061718E">
        <w:rPr>
          <w:rFonts w:cs="Times New Roman"/>
          <w:szCs w:val="24"/>
        </w:rPr>
        <w:t>%</w:t>
      </w:r>
    </w:p>
    <w:p w:rsidR="00C64856" w:rsidRPr="0061718E" w:rsidRDefault="00C64856" w:rsidP="00C64856">
      <w:pPr>
        <w:spacing w:after="0"/>
        <w:rPr>
          <w:rFonts w:cs="Times New Roman"/>
          <w:szCs w:val="24"/>
        </w:rPr>
      </w:pPr>
      <w:r w:rsidRPr="0061718E">
        <w:rPr>
          <w:rFonts w:cs="Times New Roman"/>
          <w:szCs w:val="24"/>
        </w:rPr>
        <w:t>Az iskolai rendszerű képzésben az összefüggő szakmai gyakorlat időtartama:</w:t>
      </w:r>
      <w:r w:rsidR="00711835" w:rsidRPr="0061718E">
        <w:rPr>
          <w:rFonts w:cs="Times New Roman"/>
          <w:szCs w:val="24"/>
        </w:rPr>
        <w:t xml:space="preserve"> </w:t>
      </w:r>
    </w:p>
    <w:p w:rsidR="00C64856" w:rsidRPr="0061718E" w:rsidRDefault="002B24B4" w:rsidP="00381B6C">
      <w:pPr>
        <w:pStyle w:val="Listaszerbekezds"/>
        <w:numPr>
          <w:ilvl w:val="0"/>
          <w:numId w:val="7"/>
        </w:numPr>
        <w:spacing w:after="0"/>
        <w:rPr>
          <w:rFonts w:cs="Times New Roman"/>
          <w:szCs w:val="24"/>
        </w:rPr>
      </w:pPr>
      <w:r w:rsidRPr="0061718E">
        <w:rPr>
          <w:rFonts w:cs="Times New Roman"/>
          <w:szCs w:val="24"/>
        </w:rPr>
        <w:t>3</w:t>
      </w:r>
      <w:r w:rsidR="00C64856" w:rsidRPr="0061718E">
        <w:rPr>
          <w:rFonts w:cs="Times New Roman"/>
          <w:szCs w:val="24"/>
        </w:rPr>
        <w:t xml:space="preserve"> évfolyamos képzés esetén</w:t>
      </w:r>
      <w:r w:rsidR="00381B6C" w:rsidRPr="0061718E">
        <w:rPr>
          <w:rFonts w:cs="Times New Roman"/>
          <w:szCs w:val="24"/>
        </w:rPr>
        <w:t>:</w:t>
      </w:r>
      <w:r w:rsidR="00C64856" w:rsidRPr="0061718E">
        <w:rPr>
          <w:rFonts w:cs="Times New Roman"/>
          <w:szCs w:val="24"/>
        </w:rPr>
        <w:t xml:space="preserve"> </w:t>
      </w:r>
      <w:r w:rsidRPr="0061718E">
        <w:rPr>
          <w:rFonts w:cs="Times New Roman"/>
          <w:szCs w:val="24"/>
        </w:rPr>
        <w:t>a 9. évfolyamot követően 14</w:t>
      </w:r>
      <w:r w:rsidR="00C64856" w:rsidRPr="0061718E">
        <w:rPr>
          <w:rFonts w:cs="Times New Roman"/>
          <w:szCs w:val="24"/>
        </w:rPr>
        <w:t>0 óra, a 1</w:t>
      </w:r>
      <w:r w:rsidRPr="0061718E">
        <w:rPr>
          <w:rFonts w:cs="Times New Roman"/>
          <w:szCs w:val="24"/>
        </w:rPr>
        <w:t>0. évfolyamot</w:t>
      </w:r>
      <w:r w:rsidR="00C64856" w:rsidRPr="0061718E">
        <w:rPr>
          <w:rFonts w:cs="Times New Roman"/>
          <w:szCs w:val="24"/>
        </w:rPr>
        <w:t xml:space="preserve"> követően 140 óra; </w:t>
      </w:r>
    </w:p>
    <w:p w:rsidR="00C64856" w:rsidRPr="0061718E" w:rsidRDefault="00C64856" w:rsidP="00381B6C">
      <w:pPr>
        <w:pStyle w:val="Listaszerbekezds"/>
        <w:numPr>
          <w:ilvl w:val="0"/>
          <w:numId w:val="7"/>
        </w:numPr>
        <w:spacing w:after="0"/>
        <w:rPr>
          <w:rFonts w:cs="Times New Roman"/>
          <w:szCs w:val="24"/>
        </w:rPr>
      </w:pPr>
      <w:r w:rsidRPr="0061718E">
        <w:rPr>
          <w:rFonts w:cs="Times New Roman"/>
          <w:szCs w:val="24"/>
        </w:rPr>
        <w:t>2 évfolyamos képzés esetén</w:t>
      </w:r>
      <w:r w:rsidR="00381B6C" w:rsidRPr="0061718E">
        <w:rPr>
          <w:rFonts w:cs="Times New Roman"/>
          <w:szCs w:val="24"/>
        </w:rPr>
        <w:t>:</w:t>
      </w:r>
      <w:r w:rsidRPr="0061718E">
        <w:rPr>
          <w:rFonts w:cs="Times New Roman"/>
          <w:szCs w:val="24"/>
        </w:rPr>
        <w:t xml:space="preserve"> az első szakképzési évfolyamot követően </w:t>
      </w:r>
      <w:r w:rsidR="002B24B4" w:rsidRPr="0061718E">
        <w:rPr>
          <w:rFonts w:cs="Times New Roman"/>
          <w:szCs w:val="24"/>
        </w:rPr>
        <w:t>160</w:t>
      </w:r>
      <w:r w:rsidRPr="0061718E">
        <w:rPr>
          <w:rFonts w:cs="Times New Roman"/>
          <w:szCs w:val="24"/>
        </w:rPr>
        <w:t xml:space="preserve"> óra</w:t>
      </w:r>
    </w:p>
    <w:p w:rsidR="001A7777" w:rsidRPr="0061718E" w:rsidRDefault="001A7777" w:rsidP="000B5E9D">
      <w:pPr>
        <w:spacing w:after="0"/>
        <w:rPr>
          <w:rFonts w:cs="Times New Roman"/>
          <w:szCs w:val="24"/>
        </w:rPr>
      </w:pPr>
    </w:p>
    <w:p w:rsidR="00E96240" w:rsidRPr="0061718E" w:rsidRDefault="00E96240" w:rsidP="000B5E9D">
      <w:pPr>
        <w:spacing w:after="0"/>
        <w:rPr>
          <w:rFonts w:cs="Times New Roman"/>
          <w:szCs w:val="24"/>
        </w:rPr>
      </w:pPr>
    </w:p>
    <w:p w:rsidR="00E96240" w:rsidRPr="0061718E" w:rsidRDefault="00E96240" w:rsidP="00E96240">
      <w:pPr>
        <w:spacing w:after="0"/>
        <w:rPr>
          <w:rFonts w:cs="Times New Roman"/>
          <w:b/>
          <w:szCs w:val="24"/>
        </w:rPr>
      </w:pPr>
      <w:r w:rsidRPr="0061718E">
        <w:rPr>
          <w:rFonts w:cs="Times New Roman"/>
          <w:b/>
          <w:szCs w:val="24"/>
        </w:rPr>
        <w:t>III. A szakképzésbe történő belépés feltételei</w:t>
      </w:r>
    </w:p>
    <w:p w:rsidR="00E96240" w:rsidRPr="0061718E" w:rsidRDefault="00E96240" w:rsidP="00E96240">
      <w:pPr>
        <w:spacing w:after="0"/>
        <w:rPr>
          <w:rFonts w:cs="Times New Roman"/>
          <w:szCs w:val="24"/>
        </w:rPr>
      </w:pPr>
    </w:p>
    <w:p w:rsidR="00E96240" w:rsidRPr="0061718E" w:rsidRDefault="00E96240" w:rsidP="00E96240">
      <w:pPr>
        <w:spacing w:after="0"/>
        <w:rPr>
          <w:rFonts w:cs="Times New Roman"/>
          <w:szCs w:val="24"/>
        </w:rPr>
      </w:pPr>
      <w:r w:rsidRPr="0061718E">
        <w:rPr>
          <w:rFonts w:cs="Times New Roman"/>
          <w:szCs w:val="24"/>
        </w:rPr>
        <w:t xml:space="preserve">Iskolai előképzettség: </w:t>
      </w:r>
      <w:r w:rsidR="00DC677F" w:rsidRPr="0061718E">
        <w:rPr>
          <w:rFonts w:cs="Times New Roman"/>
          <w:szCs w:val="24"/>
        </w:rPr>
        <w:t>alapfokú iskolai</w:t>
      </w:r>
      <w:r w:rsidRPr="0061718E">
        <w:rPr>
          <w:rFonts w:cs="Times New Roman"/>
          <w:szCs w:val="24"/>
        </w:rPr>
        <w:t xml:space="preserve"> végzettség</w:t>
      </w:r>
    </w:p>
    <w:p w:rsidR="00DC677F" w:rsidRPr="0061718E" w:rsidRDefault="00DC677F" w:rsidP="00E96240">
      <w:pPr>
        <w:spacing w:after="0"/>
        <w:rPr>
          <w:rFonts w:cs="Times New Roman"/>
          <w:szCs w:val="24"/>
        </w:rPr>
      </w:pPr>
      <w:r w:rsidRPr="0061718E">
        <w:rPr>
          <w:rFonts w:cs="Times New Roman"/>
          <w:szCs w:val="24"/>
        </w:rPr>
        <w:tab/>
        <w:t>vagy iskolai végzettség hiányában: ………………</w:t>
      </w:r>
    </w:p>
    <w:p w:rsidR="00E96240" w:rsidRPr="0061718E" w:rsidRDefault="00E96240" w:rsidP="00E96240">
      <w:pPr>
        <w:spacing w:after="0"/>
        <w:rPr>
          <w:rFonts w:cs="Times New Roman"/>
          <w:szCs w:val="24"/>
        </w:rPr>
      </w:pPr>
      <w:r w:rsidRPr="0061718E">
        <w:rPr>
          <w:rFonts w:cs="Times New Roman"/>
          <w:szCs w:val="24"/>
        </w:rPr>
        <w:t xml:space="preserve">Bemeneti kompetenciák: </w:t>
      </w:r>
      <w:r w:rsidR="00BE1A39" w:rsidRPr="0061718E">
        <w:rPr>
          <w:rFonts w:cs="Times New Roman"/>
          <w:szCs w:val="24"/>
        </w:rPr>
        <w:t>a képzés megkezdhető a szakképesítés szakma és vizsgakövetelményeit kiadó rendelet 3. számú mellékletében a Vendéglátás-turisztika szakmacsoportra meghatározott kompetenciák birtokában</w:t>
      </w:r>
    </w:p>
    <w:p w:rsidR="00E96240" w:rsidRPr="0061718E" w:rsidRDefault="00E96240" w:rsidP="00E96240">
      <w:pPr>
        <w:spacing w:after="0"/>
        <w:rPr>
          <w:rFonts w:cs="Times New Roman"/>
          <w:szCs w:val="24"/>
        </w:rPr>
      </w:pPr>
      <w:r w:rsidRPr="0061718E">
        <w:rPr>
          <w:rFonts w:cs="Times New Roman"/>
          <w:szCs w:val="24"/>
        </w:rPr>
        <w:t xml:space="preserve">Szakmai előképzettség: </w:t>
      </w:r>
      <w:r w:rsidR="000772D7" w:rsidRPr="0061718E">
        <w:rPr>
          <w:rFonts w:cs="Times New Roman"/>
          <w:szCs w:val="24"/>
        </w:rPr>
        <w:t>—</w:t>
      </w:r>
    </w:p>
    <w:p w:rsidR="00E96240" w:rsidRPr="0061718E" w:rsidRDefault="00E96240" w:rsidP="00E96240">
      <w:pPr>
        <w:spacing w:after="0"/>
        <w:rPr>
          <w:rFonts w:cs="Times New Roman"/>
          <w:szCs w:val="24"/>
        </w:rPr>
      </w:pPr>
      <w:r w:rsidRPr="0061718E">
        <w:rPr>
          <w:rFonts w:cs="Times New Roman"/>
          <w:szCs w:val="24"/>
        </w:rPr>
        <w:t xml:space="preserve">Előírt gyakorlat: </w:t>
      </w:r>
      <w:r w:rsidR="000772D7" w:rsidRPr="0061718E">
        <w:rPr>
          <w:rFonts w:cs="Times New Roman"/>
          <w:szCs w:val="24"/>
        </w:rPr>
        <w:t>—</w:t>
      </w:r>
    </w:p>
    <w:p w:rsidR="00E96240" w:rsidRPr="0061718E" w:rsidRDefault="00E96240" w:rsidP="00E96240">
      <w:pPr>
        <w:spacing w:after="0"/>
        <w:rPr>
          <w:rFonts w:cs="Times New Roman"/>
          <w:szCs w:val="24"/>
        </w:rPr>
      </w:pPr>
      <w:r w:rsidRPr="0061718E">
        <w:rPr>
          <w:rFonts w:cs="Times New Roman"/>
          <w:szCs w:val="24"/>
        </w:rPr>
        <w:t xml:space="preserve">Egészségügyi alkalmassági követelmények: </w:t>
      </w:r>
      <w:r w:rsidR="00BE1A39" w:rsidRPr="0061718E">
        <w:rPr>
          <w:rFonts w:cs="Times New Roman"/>
          <w:szCs w:val="24"/>
        </w:rPr>
        <w:t>szükségesek</w:t>
      </w:r>
    </w:p>
    <w:p w:rsidR="00E96240" w:rsidRPr="0061718E" w:rsidRDefault="00E96240" w:rsidP="00E96240">
      <w:pPr>
        <w:spacing w:after="0"/>
        <w:rPr>
          <w:rFonts w:cs="Times New Roman"/>
          <w:szCs w:val="24"/>
        </w:rPr>
      </w:pPr>
      <w:r w:rsidRPr="0061718E">
        <w:rPr>
          <w:rFonts w:cs="Times New Roman"/>
          <w:szCs w:val="24"/>
        </w:rPr>
        <w:t>Pályaalkalmassági követelmények: szükségesek</w:t>
      </w:r>
    </w:p>
    <w:p w:rsidR="00E96240" w:rsidRPr="0061718E" w:rsidRDefault="00E96240" w:rsidP="00E96240">
      <w:pPr>
        <w:spacing w:after="0"/>
        <w:rPr>
          <w:rFonts w:cs="Times New Roman"/>
          <w:szCs w:val="24"/>
        </w:rPr>
      </w:pPr>
    </w:p>
    <w:p w:rsidR="00E96240" w:rsidRPr="0061718E" w:rsidRDefault="00E96240" w:rsidP="00E96240">
      <w:pPr>
        <w:spacing w:after="0"/>
        <w:rPr>
          <w:rFonts w:cs="Times New Roman"/>
          <w:szCs w:val="24"/>
        </w:rPr>
      </w:pPr>
    </w:p>
    <w:p w:rsidR="00E96240" w:rsidRPr="0061718E" w:rsidRDefault="00E96240" w:rsidP="00E96240">
      <w:pPr>
        <w:spacing w:after="0"/>
        <w:rPr>
          <w:rFonts w:cs="Times New Roman"/>
          <w:b/>
          <w:szCs w:val="24"/>
        </w:rPr>
      </w:pPr>
      <w:r w:rsidRPr="0061718E">
        <w:rPr>
          <w:rFonts w:cs="Times New Roman"/>
          <w:b/>
          <w:szCs w:val="24"/>
        </w:rPr>
        <w:t>IV. A szakképzés szervezésének feltételei</w:t>
      </w:r>
    </w:p>
    <w:p w:rsidR="00E96240" w:rsidRPr="0061718E" w:rsidRDefault="00E96240" w:rsidP="00E96240">
      <w:pPr>
        <w:spacing w:after="0"/>
        <w:rPr>
          <w:rFonts w:cs="Times New Roman"/>
          <w:szCs w:val="24"/>
        </w:rPr>
      </w:pPr>
    </w:p>
    <w:p w:rsidR="00E96240" w:rsidRPr="0061718E" w:rsidRDefault="00E96240" w:rsidP="00E96240">
      <w:pPr>
        <w:spacing w:after="0"/>
        <w:rPr>
          <w:rFonts w:cs="Times New Roman"/>
          <w:b/>
          <w:szCs w:val="24"/>
        </w:rPr>
      </w:pPr>
      <w:r w:rsidRPr="0061718E">
        <w:rPr>
          <w:rFonts w:cs="Times New Roman"/>
          <w:b/>
          <w:szCs w:val="24"/>
        </w:rPr>
        <w:t>Személyi feltételek</w:t>
      </w:r>
    </w:p>
    <w:p w:rsidR="00E96240" w:rsidRPr="0061718E" w:rsidRDefault="00E96240" w:rsidP="00E96240">
      <w:pPr>
        <w:spacing w:after="0"/>
        <w:rPr>
          <w:rFonts w:cs="Times New Roman"/>
          <w:szCs w:val="24"/>
        </w:rPr>
      </w:pPr>
      <w:r w:rsidRPr="0061718E">
        <w:rPr>
          <w:rFonts w:cs="Times New Roman"/>
          <w:szCs w:val="24"/>
        </w:rPr>
        <w:lastRenderedPageBreak/>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61718E" w:rsidRDefault="00E96240" w:rsidP="00E96240">
      <w:pPr>
        <w:spacing w:after="0"/>
        <w:rPr>
          <w:rFonts w:cs="Times New Roman"/>
          <w:szCs w:val="24"/>
        </w:rPr>
      </w:pPr>
      <w:r w:rsidRPr="0061718E">
        <w:rPr>
          <w:rFonts w:cs="Times New Roman"/>
          <w:szCs w:val="24"/>
        </w:rPr>
        <w:t>Ezen túl az alábbi tantárgyak oktatására az alábbi végzettséggel rendelkező szakember alkalmazható:</w:t>
      </w:r>
    </w:p>
    <w:p w:rsidR="001A7777" w:rsidRPr="0061718E" w:rsidRDefault="001A7777" w:rsidP="000B5E9D">
      <w:pPr>
        <w:spacing w:after="0"/>
        <w:rPr>
          <w:rFonts w:cs="Times New Roman"/>
          <w:szCs w:val="24"/>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C54080" w:rsidRPr="0061718E" w:rsidTr="00C54080">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b/>
                <w:bCs/>
                <w:color w:val="000000"/>
                <w:szCs w:val="24"/>
                <w:lang w:eastAsia="hu-HU"/>
              </w:rPr>
            </w:pPr>
            <w:r w:rsidRPr="0061718E">
              <w:rPr>
                <w:rFonts w:eastAsia="Times New Roman" w:cs="Times New Roman"/>
                <w:b/>
                <w:bCs/>
                <w:color w:val="000000"/>
                <w:szCs w:val="24"/>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b/>
                <w:bCs/>
                <w:color w:val="000000"/>
                <w:szCs w:val="24"/>
                <w:lang w:eastAsia="hu-HU"/>
              </w:rPr>
            </w:pPr>
            <w:r w:rsidRPr="0061718E">
              <w:rPr>
                <w:rFonts w:eastAsia="Times New Roman" w:cs="Times New Roman"/>
                <w:b/>
                <w:bCs/>
                <w:color w:val="000000"/>
                <w:szCs w:val="24"/>
                <w:lang w:eastAsia="hu-HU"/>
              </w:rPr>
              <w:t>Szakképesítés/Szakképzettség</w:t>
            </w:r>
          </w:p>
        </w:tc>
      </w:tr>
      <w:tr w:rsidR="00C54080" w:rsidRPr="0061718E" w:rsidTr="00C5408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w:t>
            </w:r>
          </w:p>
        </w:tc>
      </w:tr>
      <w:tr w:rsidR="00C54080" w:rsidRPr="0061718E" w:rsidTr="00C5408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w:t>
            </w:r>
          </w:p>
        </w:tc>
      </w:tr>
    </w:tbl>
    <w:p w:rsidR="0041674C" w:rsidRPr="0061718E" w:rsidRDefault="0041674C" w:rsidP="000B5E9D">
      <w:pPr>
        <w:spacing w:after="0"/>
        <w:rPr>
          <w:rFonts w:cs="Times New Roman"/>
          <w:szCs w:val="24"/>
        </w:rPr>
      </w:pPr>
    </w:p>
    <w:p w:rsidR="00696ED9" w:rsidRPr="0061718E" w:rsidRDefault="00696ED9" w:rsidP="00696ED9">
      <w:pPr>
        <w:spacing w:after="0"/>
        <w:rPr>
          <w:rFonts w:cs="Times New Roman"/>
          <w:b/>
          <w:szCs w:val="24"/>
        </w:rPr>
      </w:pPr>
      <w:r w:rsidRPr="0061718E">
        <w:rPr>
          <w:rFonts w:cs="Times New Roman"/>
          <w:b/>
          <w:szCs w:val="24"/>
        </w:rPr>
        <w:t>Tárgyi feltételek</w:t>
      </w:r>
    </w:p>
    <w:p w:rsidR="00696ED9" w:rsidRPr="0061718E" w:rsidRDefault="00696ED9" w:rsidP="00696ED9">
      <w:pPr>
        <w:spacing w:after="0"/>
        <w:rPr>
          <w:rFonts w:cs="Times New Roman"/>
          <w:szCs w:val="24"/>
        </w:rPr>
      </w:pPr>
      <w:r w:rsidRPr="0061718E">
        <w:rPr>
          <w:rFonts w:cs="Times New Roman"/>
          <w:szCs w:val="24"/>
        </w:rPr>
        <w:t>A szakmai képzés lebonyolításához szükséges eszközök és felszerelések felsorolását a szakképesítés szakmai és vizsgakövetelménye (szvk) tartalmazza, melynek további részletei az alábbiak: Nincs.</w:t>
      </w:r>
    </w:p>
    <w:p w:rsidR="00696ED9" w:rsidRPr="0061718E" w:rsidRDefault="00696ED9" w:rsidP="00696ED9">
      <w:pPr>
        <w:spacing w:after="0"/>
        <w:rPr>
          <w:rFonts w:cs="Times New Roman"/>
          <w:szCs w:val="24"/>
        </w:rPr>
      </w:pPr>
    </w:p>
    <w:p w:rsidR="0041674C" w:rsidRPr="0061718E" w:rsidRDefault="00696ED9" w:rsidP="00696ED9">
      <w:pPr>
        <w:spacing w:after="0"/>
        <w:rPr>
          <w:rFonts w:cs="Times New Roman"/>
          <w:szCs w:val="24"/>
        </w:rPr>
      </w:pPr>
      <w:r w:rsidRPr="0061718E">
        <w:rPr>
          <w:rFonts w:cs="Times New Roman"/>
          <w:szCs w:val="24"/>
        </w:rPr>
        <w:t>Ajánlás a szakmai képzés lebonyolításához szükséges további eszközökre és felszerelésekre: Nincs.</w:t>
      </w:r>
    </w:p>
    <w:p w:rsidR="004F6765" w:rsidRPr="0061718E" w:rsidRDefault="004F6765" w:rsidP="000B5E9D">
      <w:pPr>
        <w:spacing w:after="0"/>
        <w:rPr>
          <w:rFonts w:cs="Times New Roman"/>
          <w:szCs w:val="24"/>
        </w:rPr>
      </w:pPr>
    </w:p>
    <w:p w:rsidR="00FB273F" w:rsidRPr="0061718E" w:rsidRDefault="00FB273F" w:rsidP="00FB273F">
      <w:pPr>
        <w:spacing w:after="0"/>
        <w:rPr>
          <w:rFonts w:cs="Times New Roman"/>
          <w:szCs w:val="24"/>
        </w:rPr>
      </w:pPr>
    </w:p>
    <w:p w:rsidR="00FB273F" w:rsidRPr="0061718E" w:rsidRDefault="00FB273F" w:rsidP="00FB273F">
      <w:pPr>
        <w:spacing w:after="0"/>
        <w:rPr>
          <w:rFonts w:cs="Times New Roman"/>
          <w:b/>
          <w:szCs w:val="24"/>
        </w:rPr>
      </w:pPr>
      <w:r w:rsidRPr="0061718E">
        <w:rPr>
          <w:rFonts w:cs="Times New Roman"/>
          <w:b/>
          <w:szCs w:val="24"/>
        </w:rPr>
        <w:t>V. A szakképesítés óraterve nappali rendszerű oktatásra</w:t>
      </w:r>
    </w:p>
    <w:p w:rsidR="00287AD6" w:rsidRPr="0061718E" w:rsidRDefault="00287AD6" w:rsidP="00287AD6">
      <w:pPr>
        <w:spacing w:after="0"/>
        <w:rPr>
          <w:rFonts w:cs="Times New Roman"/>
          <w:szCs w:val="24"/>
        </w:rPr>
      </w:pPr>
    </w:p>
    <w:p w:rsidR="00287AD6" w:rsidRPr="0061718E" w:rsidRDefault="00287AD6" w:rsidP="00287AD6">
      <w:pPr>
        <w:spacing w:after="0"/>
        <w:rPr>
          <w:rFonts w:cs="Times New Roman"/>
          <w:szCs w:val="24"/>
        </w:rPr>
      </w:pPr>
      <w:r w:rsidRPr="0061718E">
        <w:rPr>
          <w:rFonts w:cs="Times New Roman"/>
          <w:szCs w:val="24"/>
        </w:rPr>
        <w:t>A szakközépiskolai képzésben a heti és éves szakmai óraszámok:</w:t>
      </w:r>
    </w:p>
    <w:p w:rsidR="00287AD6" w:rsidRPr="0061718E" w:rsidRDefault="00287AD6" w:rsidP="00287AD6">
      <w:pPr>
        <w:spacing w:after="0"/>
        <w:rPr>
          <w:rFonts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699"/>
        <w:gridCol w:w="1679"/>
        <w:gridCol w:w="1679"/>
        <w:gridCol w:w="1679"/>
      </w:tblGrid>
      <w:tr w:rsidR="00287AD6" w:rsidRPr="0061718E" w:rsidTr="00C54080">
        <w:trPr>
          <w:jc w:val="center"/>
        </w:trPr>
        <w:tc>
          <w:tcPr>
            <w:tcW w:w="1687" w:type="dxa"/>
            <w:shd w:val="clear" w:color="auto" w:fill="auto"/>
            <w:vAlign w:val="center"/>
          </w:tcPr>
          <w:p w:rsidR="00287AD6" w:rsidRPr="0061718E" w:rsidRDefault="00287AD6" w:rsidP="00C54080">
            <w:pPr>
              <w:spacing w:after="0"/>
              <w:jc w:val="center"/>
              <w:rPr>
                <w:rFonts w:cs="Times New Roman"/>
                <w:szCs w:val="24"/>
              </w:rPr>
            </w:pPr>
            <w:r w:rsidRPr="0061718E">
              <w:rPr>
                <w:rFonts w:cs="Times New Roman"/>
                <w:szCs w:val="24"/>
              </w:rPr>
              <w:t>évfolyam</w:t>
            </w:r>
          </w:p>
        </w:tc>
        <w:tc>
          <w:tcPr>
            <w:tcW w:w="1699" w:type="dxa"/>
            <w:shd w:val="clear" w:color="auto" w:fill="auto"/>
            <w:vAlign w:val="center"/>
          </w:tcPr>
          <w:p w:rsidR="00287AD6" w:rsidRPr="0061718E" w:rsidRDefault="00287AD6" w:rsidP="00C54080">
            <w:pPr>
              <w:spacing w:after="0"/>
              <w:jc w:val="center"/>
              <w:rPr>
                <w:rFonts w:cs="Times New Roman"/>
                <w:szCs w:val="24"/>
              </w:rPr>
            </w:pPr>
            <w:r w:rsidRPr="0061718E">
              <w:rPr>
                <w:rFonts w:cs="Times New Roman"/>
                <w:szCs w:val="24"/>
              </w:rPr>
              <w:t>heti óraszám</w:t>
            </w:r>
          </w:p>
          <w:p w:rsidR="00287AD6" w:rsidRPr="0061718E" w:rsidRDefault="00287AD6" w:rsidP="00C54080">
            <w:pPr>
              <w:spacing w:after="0"/>
              <w:jc w:val="center"/>
              <w:rPr>
                <w:rFonts w:cs="Times New Roman"/>
                <w:szCs w:val="24"/>
              </w:rPr>
            </w:pPr>
            <w:r w:rsidRPr="0061718E">
              <w:rPr>
                <w:rFonts w:cs="Times New Roman"/>
                <w:szCs w:val="24"/>
              </w:rPr>
              <w:t>szabadsáv nélkül</w:t>
            </w:r>
          </w:p>
        </w:tc>
        <w:tc>
          <w:tcPr>
            <w:tcW w:w="1679" w:type="dxa"/>
            <w:shd w:val="clear" w:color="auto" w:fill="auto"/>
            <w:vAlign w:val="center"/>
          </w:tcPr>
          <w:p w:rsidR="00287AD6" w:rsidRPr="0061718E" w:rsidRDefault="00287AD6" w:rsidP="00C54080">
            <w:pPr>
              <w:spacing w:after="0"/>
              <w:jc w:val="center"/>
              <w:rPr>
                <w:rFonts w:cs="Times New Roman"/>
                <w:szCs w:val="24"/>
              </w:rPr>
            </w:pPr>
            <w:r w:rsidRPr="0061718E">
              <w:rPr>
                <w:rFonts w:cs="Times New Roman"/>
                <w:szCs w:val="24"/>
              </w:rPr>
              <w:t>éves óraszám</w:t>
            </w:r>
          </w:p>
          <w:p w:rsidR="00287AD6" w:rsidRPr="0061718E" w:rsidRDefault="00287AD6" w:rsidP="00C54080">
            <w:pPr>
              <w:spacing w:after="0"/>
              <w:jc w:val="center"/>
              <w:rPr>
                <w:rFonts w:cs="Times New Roman"/>
                <w:szCs w:val="24"/>
              </w:rPr>
            </w:pPr>
            <w:r w:rsidRPr="0061718E">
              <w:rPr>
                <w:rFonts w:cs="Times New Roman"/>
                <w:szCs w:val="24"/>
              </w:rPr>
              <w:t>szabadsáv nélkül</w:t>
            </w:r>
          </w:p>
        </w:tc>
        <w:tc>
          <w:tcPr>
            <w:tcW w:w="1679" w:type="dxa"/>
            <w:vAlign w:val="center"/>
          </w:tcPr>
          <w:p w:rsidR="00287AD6" w:rsidRPr="0061718E" w:rsidRDefault="00287AD6" w:rsidP="00C54080">
            <w:pPr>
              <w:spacing w:after="0"/>
              <w:jc w:val="center"/>
              <w:rPr>
                <w:rFonts w:cs="Times New Roman"/>
                <w:szCs w:val="24"/>
              </w:rPr>
            </w:pPr>
            <w:r w:rsidRPr="0061718E">
              <w:rPr>
                <w:rFonts w:cs="Times New Roman"/>
                <w:szCs w:val="24"/>
              </w:rPr>
              <w:t>heti óraszám</w:t>
            </w:r>
          </w:p>
          <w:p w:rsidR="00287AD6" w:rsidRPr="0061718E" w:rsidRDefault="00287AD6" w:rsidP="00C54080">
            <w:pPr>
              <w:spacing w:after="0"/>
              <w:jc w:val="center"/>
              <w:rPr>
                <w:rFonts w:cs="Times New Roman"/>
                <w:szCs w:val="24"/>
              </w:rPr>
            </w:pPr>
            <w:r w:rsidRPr="0061718E">
              <w:rPr>
                <w:rFonts w:cs="Times New Roman"/>
                <w:szCs w:val="24"/>
              </w:rPr>
              <w:t>szabadsávval</w:t>
            </w:r>
          </w:p>
        </w:tc>
        <w:tc>
          <w:tcPr>
            <w:tcW w:w="1679" w:type="dxa"/>
            <w:vAlign w:val="center"/>
          </w:tcPr>
          <w:p w:rsidR="00287AD6" w:rsidRPr="0061718E" w:rsidRDefault="00287AD6" w:rsidP="00C54080">
            <w:pPr>
              <w:spacing w:after="0"/>
              <w:jc w:val="center"/>
              <w:rPr>
                <w:rFonts w:cs="Times New Roman"/>
                <w:szCs w:val="24"/>
              </w:rPr>
            </w:pPr>
            <w:r w:rsidRPr="0061718E">
              <w:rPr>
                <w:rFonts w:cs="Times New Roman"/>
                <w:szCs w:val="24"/>
              </w:rPr>
              <w:t>éves óraszám</w:t>
            </w:r>
          </w:p>
          <w:p w:rsidR="00287AD6" w:rsidRPr="0061718E" w:rsidRDefault="00287AD6" w:rsidP="00C54080">
            <w:pPr>
              <w:spacing w:after="0"/>
              <w:jc w:val="center"/>
              <w:rPr>
                <w:rFonts w:cs="Times New Roman"/>
                <w:szCs w:val="24"/>
              </w:rPr>
            </w:pPr>
            <w:r w:rsidRPr="0061718E">
              <w:rPr>
                <w:rFonts w:cs="Times New Roman"/>
                <w:szCs w:val="24"/>
              </w:rPr>
              <w:t>szabadsávval</w:t>
            </w:r>
          </w:p>
        </w:tc>
      </w:tr>
      <w:tr w:rsidR="00287AD6" w:rsidRPr="0061718E" w:rsidTr="00C54080">
        <w:trPr>
          <w:jc w:val="center"/>
        </w:trPr>
        <w:tc>
          <w:tcPr>
            <w:tcW w:w="1687"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9. évfolyam</w:t>
            </w:r>
          </w:p>
        </w:tc>
        <w:tc>
          <w:tcPr>
            <w:tcW w:w="1699"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14,5 óra/hét</w:t>
            </w:r>
          </w:p>
        </w:tc>
        <w:tc>
          <w:tcPr>
            <w:tcW w:w="1679"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522 óra/év</w:t>
            </w:r>
          </w:p>
        </w:tc>
        <w:tc>
          <w:tcPr>
            <w:tcW w:w="1679" w:type="dxa"/>
            <w:vAlign w:val="center"/>
          </w:tcPr>
          <w:p w:rsidR="00287AD6" w:rsidRPr="0061718E" w:rsidRDefault="00287AD6" w:rsidP="00C54080">
            <w:pPr>
              <w:spacing w:after="0"/>
              <w:jc w:val="center"/>
              <w:rPr>
                <w:rFonts w:cs="Times New Roman"/>
                <w:szCs w:val="24"/>
              </w:rPr>
            </w:pPr>
            <w:r w:rsidRPr="0061718E">
              <w:rPr>
                <w:rFonts w:cs="Times New Roman"/>
                <w:szCs w:val="24"/>
              </w:rPr>
              <w:t>17 óra/hét</w:t>
            </w:r>
          </w:p>
        </w:tc>
        <w:tc>
          <w:tcPr>
            <w:tcW w:w="1679" w:type="dxa"/>
            <w:vAlign w:val="center"/>
          </w:tcPr>
          <w:p w:rsidR="00287AD6" w:rsidRPr="0061718E" w:rsidRDefault="00287AD6" w:rsidP="00C54080">
            <w:pPr>
              <w:spacing w:after="0"/>
              <w:jc w:val="center"/>
              <w:rPr>
                <w:rFonts w:cs="Times New Roman"/>
                <w:szCs w:val="24"/>
              </w:rPr>
            </w:pPr>
            <w:r w:rsidRPr="0061718E">
              <w:rPr>
                <w:rFonts w:cs="Times New Roman"/>
                <w:szCs w:val="24"/>
              </w:rPr>
              <w:t>612 óra/év</w:t>
            </w:r>
          </w:p>
        </w:tc>
      </w:tr>
      <w:tr w:rsidR="00287AD6" w:rsidRPr="0061718E" w:rsidTr="00C54080">
        <w:trPr>
          <w:jc w:val="center"/>
        </w:trPr>
        <w:tc>
          <w:tcPr>
            <w:tcW w:w="1687"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Ögy</w:t>
            </w:r>
          </w:p>
        </w:tc>
        <w:tc>
          <w:tcPr>
            <w:tcW w:w="1699" w:type="dxa"/>
            <w:shd w:val="clear" w:color="auto" w:fill="auto"/>
          </w:tcPr>
          <w:p w:rsidR="00287AD6" w:rsidRPr="0061718E" w:rsidRDefault="00287AD6" w:rsidP="00C54080">
            <w:pPr>
              <w:spacing w:after="0"/>
              <w:jc w:val="center"/>
              <w:rPr>
                <w:rFonts w:cs="Times New Roman"/>
                <w:szCs w:val="24"/>
              </w:rPr>
            </w:pPr>
          </w:p>
        </w:tc>
        <w:tc>
          <w:tcPr>
            <w:tcW w:w="1679"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140</w:t>
            </w:r>
          </w:p>
        </w:tc>
        <w:tc>
          <w:tcPr>
            <w:tcW w:w="1679" w:type="dxa"/>
            <w:vAlign w:val="center"/>
          </w:tcPr>
          <w:p w:rsidR="00287AD6" w:rsidRPr="0061718E" w:rsidRDefault="00287AD6" w:rsidP="00C54080">
            <w:pPr>
              <w:spacing w:after="0"/>
              <w:jc w:val="center"/>
              <w:rPr>
                <w:rFonts w:cs="Times New Roman"/>
                <w:szCs w:val="24"/>
              </w:rPr>
            </w:pPr>
          </w:p>
        </w:tc>
        <w:tc>
          <w:tcPr>
            <w:tcW w:w="1679" w:type="dxa"/>
            <w:vAlign w:val="center"/>
          </w:tcPr>
          <w:p w:rsidR="00287AD6" w:rsidRPr="0061718E" w:rsidRDefault="00287AD6" w:rsidP="00C54080">
            <w:pPr>
              <w:spacing w:after="0"/>
              <w:jc w:val="center"/>
              <w:rPr>
                <w:rFonts w:cs="Times New Roman"/>
                <w:szCs w:val="24"/>
              </w:rPr>
            </w:pPr>
            <w:r w:rsidRPr="0061718E">
              <w:rPr>
                <w:rFonts w:cs="Times New Roman"/>
                <w:szCs w:val="24"/>
              </w:rPr>
              <w:t>140</w:t>
            </w:r>
          </w:p>
        </w:tc>
      </w:tr>
      <w:tr w:rsidR="00287AD6" w:rsidRPr="0061718E" w:rsidTr="00C54080">
        <w:trPr>
          <w:jc w:val="center"/>
        </w:trPr>
        <w:tc>
          <w:tcPr>
            <w:tcW w:w="1687"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10. évfolyam</w:t>
            </w:r>
          </w:p>
        </w:tc>
        <w:tc>
          <w:tcPr>
            <w:tcW w:w="1699"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23 óra/hét</w:t>
            </w:r>
          </w:p>
        </w:tc>
        <w:tc>
          <w:tcPr>
            <w:tcW w:w="1679"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828 óra/év</w:t>
            </w:r>
          </w:p>
        </w:tc>
        <w:tc>
          <w:tcPr>
            <w:tcW w:w="1679" w:type="dxa"/>
            <w:vAlign w:val="center"/>
          </w:tcPr>
          <w:p w:rsidR="00287AD6" w:rsidRPr="0061718E" w:rsidRDefault="00287AD6" w:rsidP="00C54080">
            <w:pPr>
              <w:spacing w:after="0"/>
              <w:jc w:val="center"/>
              <w:rPr>
                <w:rFonts w:cs="Times New Roman"/>
                <w:szCs w:val="24"/>
              </w:rPr>
            </w:pPr>
            <w:r w:rsidRPr="0061718E">
              <w:rPr>
                <w:rFonts w:cs="Times New Roman"/>
                <w:szCs w:val="24"/>
              </w:rPr>
              <w:t>25 óra/hét</w:t>
            </w:r>
          </w:p>
        </w:tc>
        <w:tc>
          <w:tcPr>
            <w:tcW w:w="1679" w:type="dxa"/>
            <w:vAlign w:val="center"/>
          </w:tcPr>
          <w:p w:rsidR="00287AD6" w:rsidRPr="0061718E" w:rsidRDefault="00287AD6" w:rsidP="00C54080">
            <w:pPr>
              <w:spacing w:after="0"/>
              <w:jc w:val="center"/>
              <w:rPr>
                <w:rFonts w:cs="Times New Roman"/>
                <w:szCs w:val="24"/>
              </w:rPr>
            </w:pPr>
            <w:r w:rsidRPr="0061718E">
              <w:rPr>
                <w:rFonts w:cs="Times New Roman"/>
                <w:szCs w:val="24"/>
              </w:rPr>
              <w:t>900 óra/év</w:t>
            </w:r>
          </w:p>
        </w:tc>
      </w:tr>
      <w:tr w:rsidR="00287AD6" w:rsidRPr="0061718E" w:rsidTr="00C54080">
        <w:trPr>
          <w:jc w:val="center"/>
        </w:trPr>
        <w:tc>
          <w:tcPr>
            <w:tcW w:w="1687"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Ögy</w:t>
            </w:r>
          </w:p>
        </w:tc>
        <w:tc>
          <w:tcPr>
            <w:tcW w:w="1699" w:type="dxa"/>
            <w:shd w:val="clear" w:color="auto" w:fill="auto"/>
          </w:tcPr>
          <w:p w:rsidR="00287AD6" w:rsidRPr="0061718E" w:rsidRDefault="00287AD6" w:rsidP="00C54080">
            <w:pPr>
              <w:spacing w:after="0"/>
              <w:jc w:val="center"/>
              <w:rPr>
                <w:rFonts w:cs="Times New Roman"/>
                <w:szCs w:val="24"/>
              </w:rPr>
            </w:pPr>
          </w:p>
        </w:tc>
        <w:tc>
          <w:tcPr>
            <w:tcW w:w="1679"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140</w:t>
            </w:r>
          </w:p>
        </w:tc>
        <w:tc>
          <w:tcPr>
            <w:tcW w:w="1679" w:type="dxa"/>
            <w:vAlign w:val="center"/>
          </w:tcPr>
          <w:p w:rsidR="00287AD6" w:rsidRPr="0061718E" w:rsidRDefault="00287AD6" w:rsidP="00C54080">
            <w:pPr>
              <w:spacing w:after="0"/>
              <w:jc w:val="center"/>
              <w:rPr>
                <w:rFonts w:cs="Times New Roman"/>
                <w:szCs w:val="24"/>
              </w:rPr>
            </w:pPr>
          </w:p>
        </w:tc>
        <w:tc>
          <w:tcPr>
            <w:tcW w:w="1679" w:type="dxa"/>
            <w:vAlign w:val="center"/>
          </w:tcPr>
          <w:p w:rsidR="00287AD6" w:rsidRPr="0061718E" w:rsidRDefault="00287AD6" w:rsidP="00C54080">
            <w:pPr>
              <w:spacing w:after="0"/>
              <w:jc w:val="center"/>
              <w:rPr>
                <w:rFonts w:cs="Times New Roman"/>
                <w:szCs w:val="24"/>
              </w:rPr>
            </w:pPr>
            <w:r w:rsidRPr="0061718E">
              <w:rPr>
                <w:rFonts w:cs="Times New Roman"/>
                <w:szCs w:val="24"/>
              </w:rPr>
              <w:t>140</w:t>
            </w:r>
          </w:p>
        </w:tc>
      </w:tr>
      <w:tr w:rsidR="00287AD6" w:rsidRPr="0061718E" w:rsidTr="00C54080">
        <w:trPr>
          <w:jc w:val="center"/>
        </w:trPr>
        <w:tc>
          <w:tcPr>
            <w:tcW w:w="1687"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11. évfolyam</w:t>
            </w:r>
          </w:p>
        </w:tc>
        <w:tc>
          <w:tcPr>
            <w:tcW w:w="1699"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23 óra/hét</w:t>
            </w:r>
          </w:p>
        </w:tc>
        <w:tc>
          <w:tcPr>
            <w:tcW w:w="1679"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713 óra/év</w:t>
            </w:r>
          </w:p>
        </w:tc>
        <w:tc>
          <w:tcPr>
            <w:tcW w:w="1679" w:type="dxa"/>
            <w:vAlign w:val="center"/>
          </w:tcPr>
          <w:p w:rsidR="00287AD6" w:rsidRPr="0061718E" w:rsidRDefault="00287AD6" w:rsidP="00C54080">
            <w:pPr>
              <w:spacing w:after="0"/>
              <w:jc w:val="center"/>
              <w:rPr>
                <w:rFonts w:cs="Times New Roman"/>
                <w:szCs w:val="24"/>
              </w:rPr>
            </w:pPr>
            <w:r w:rsidRPr="0061718E">
              <w:rPr>
                <w:rFonts w:cs="Times New Roman"/>
                <w:szCs w:val="24"/>
              </w:rPr>
              <w:t>25,5 óra/hét</w:t>
            </w:r>
          </w:p>
        </w:tc>
        <w:tc>
          <w:tcPr>
            <w:tcW w:w="1679" w:type="dxa"/>
            <w:vAlign w:val="center"/>
          </w:tcPr>
          <w:p w:rsidR="00287AD6" w:rsidRPr="0061718E" w:rsidRDefault="002D5EF6" w:rsidP="00C54080">
            <w:pPr>
              <w:spacing w:after="0"/>
              <w:jc w:val="center"/>
              <w:rPr>
                <w:rFonts w:cs="Times New Roman"/>
                <w:szCs w:val="24"/>
              </w:rPr>
            </w:pPr>
            <w:r>
              <w:rPr>
                <w:rFonts w:cs="Times New Roman"/>
                <w:szCs w:val="24"/>
              </w:rPr>
              <w:t>790,5</w:t>
            </w:r>
            <w:r w:rsidR="00287AD6" w:rsidRPr="0061718E">
              <w:rPr>
                <w:rFonts w:cs="Times New Roman"/>
                <w:szCs w:val="24"/>
              </w:rPr>
              <w:t xml:space="preserve"> óra/év</w:t>
            </w:r>
          </w:p>
        </w:tc>
      </w:tr>
      <w:tr w:rsidR="00287AD6" w:rsidRPr="0061718E" w:rsidTr="00C54080">
        <w:trPr>
          <w:jc w:val="center"/>
        </w:trPr>
        <w:tc>
          <w:tcPr>
            <w:tcW w:w="3386" w:type="dxa"/>
            <w:gridSpan w:val="2"/>
            <w:shd w:val="clear" w:color="auto" w:fill="auto"/>
          </w:tcPr>
          <w:p w:rsidR="00287AD6" w:rsidRPr="0061718E" w:rsidRDefault="00287AD6" w:rsidP="00C54080">
            <w:pPr>
              <w:spacing w:after="0"/>
              <w:jc w:val="center"/>
              <w:rPr>
                <w:rFonts w:cs="Times New Roman"/>
                <w:szCs w:val="24"/>
              </w:rPr>
            </w:pPr>
            <w:r w:rsidRPr="0061718E">
              <w:rPr>
                <w:rFonts w:cs="Times New Roman"/>
                <w:szCs w:val="24"/>
              </w:rPr>
              <w:t>Összesen:</w:t>
            </w:r>
          </w:p>
        </w:tc>
        <w:tc>
          <w:tcPr>
            <w:tcW w:w="1679" w:type="dxa"/>
            <w:shd w:val="clear" w:color="auto" w:fill="auto"/>
          </w:tcPr>
          <w:p w:rsidR="00287AD6" w:rsidRPr="0061718E" w:rsidRDefault="00287AD6" w:rsidP="00C54080">
            <w:pPr>
              <w:spacing w:after="0"/>
              <w:jc w:val="center"/>
              <w:rPr>
                <w:rFonts w:cs="Times New Roman"/>
                <w:szCs w:val="24"/>
              </w:rPr>
            </w:pPr>
            <w:r w:rsidRPr="0061718E">
              <w:rPr>
                <w:rFonts w:cs="Times New Roman"/>
                <w:szCs w:val="24"/>
              </w:rPr>
              <w:t>2343 óra</w:t>
            </w:r>
          </w:p>
        </w:tc>
        <w:tc>
          <w:tcPr>
            <w:tcW w:w="1679" w:type="dxa"/>
            <w:vAlign w:val="center"/>
          </w:tcPr>
          <w:p w:rsidR="00287AD6" w:rsidRPr="0061718E" w:rsidRDefault="00287AD6" w:rsidP="00C54080">
            <w:pPr>
              <w:spacing w:after="0"/>
              <w:jc w:val="center"/>
              <w:rPr>
                <w:rFonts w:cs="Times New Roman"/>
                <w:szCs w:val="24"/>
              </w:rPr>
            </w:pPr>
          </w:p>
        </w:tc>
        <w:tc>
          <w:tcPr>
            <w:tcW w:w="1679" w:type="dxa"/>
            <w:vAlign w:val="center"/>
          </w:tcPr>
          <w:p w:rsidR="00287AD6" w:rsidRPr="0061718E" w:rsidRDefault="00E57577" w:rsidP="00C54080">
            <w:pPr>
              <w:spacing w:after="0"/>
              <w:jc w:val="center"/>
              <w:rPr>
                <w:rFonts w:cs="Times New Roman"/>
                <w:szCs w:val="24"/>
              </w:rPr>
            </w:pPr>
            <w:r>
              <w:rPr>
                <w:rFonts w:cs="Times New Roman"/>
                <w:szCs w:val="24"/>
              </w:rPr>
              <w:t>258</w:t>
            </w:r>
            <w:r w:rsidR="002D5EF6">
              <w:rPr>
                <w:rFonts w:cs="Times New Roman"/>
                <w:szCs w:val="24"/>
              </w:rPr>
              <w:t>2,5</w:t>
            </w:r>
            <w:r w:rsidR="00287AD6" w:rsidRPr="0061718E">
              <w:rPr>
                <w:rFonts w:cs="Times New Roman"/>
                <w:szCs w:val="24"/>
              </w:rPr>
              <w:t xml:space="preserve"> óra</w:t>
            </w:r>
          </w:p>
        </w:tc>
      </w:tr>
    </w:tbl>
    <w:p w:rsidR="00287AD6" w:rsidRPr="0061718E" w:rsidRDefault="00287AD6" w:rsidP="00287AD6">
      <w:pPr>
        <w:spacing w:after="0"/>
        <w:rPr>
          <w:rFonts w:cs="Times New Roman"/>
          <w:szCs w:val="24"/>
        </w:rPr>
      </w:pPr>
    </w:p>
    <w:p w:rsidR="00287AD6" w:rsidRPr="0061718E" w:rsidRDefault="00287AD6" w:rsidP="00287AD6">
      <w:pPr>
        <w:spacing w:after="0"/>
        <w:rPr>
          <w:rFonts w:cs="Times New Roman"/>
          <w:szCs w:val="24"/>
        </w:rPr>
      </w:pPr>
    </w:p>
    <w:p w:rsidR="00876453" w:rsidRPr="0061718E" w:rsidRDefault="00876453" w:rsidP="000B5E9D">
      <w:pPr>
        <w:spacing w:after="0"/>
        <w:rPr>
          <w:rFonts w:cs="Times New Roman"/>
          <w:szCs w:val="24"/>
        </w:rPr>
      </w:pPr>
    </w:p>
    <w:p w:rsidR="00CB484D" w:rsidRPr="0061718E" w:rsidRDefault="00CB484D" w:rsidP="000B5E9D">
      <w:pPr>
        <w:spacing w:after="0"/>
        <w:rPr>
          <w:rFonts w:cs="Times New Roman"/>
          <w:szCs w:val="24"/>
        </w:rPr>
        <w:sectPr w:rsidR="00CB484D" w:rsidRPr="0061718E">
          <w:headerReference w:type="default" r:id="rId8"/>
          <w:footerReference w:type="default" r:id="rId9"/>
          <w:pgSz w:w="11906" w:h="16838"/>
          <w:pgMar w:top="1417" w:right="1417" w:bottom="1417" w:left="1417" w:header="708" w:footer="708" w:gutter="0"/>
          <w:cols w:space="708"/>
          <w:docGrid w:linePitch="360"/>
        </w:sectPr>
      </w:pPr>
    </w:p>
    <w:p w:rsidR="00CB484D" w:rsidRPr="0061718E" w:rsidRDefault="00CB484D" w:rsidP="00D8047E">
      <w:pPr>
        <w:spacing w:after="0"/>
        <w:rPr>
          <w:rFonts w:cs="Times New Roman"/>
          <w:szCs w:val="24"/>
        </w:rPr>
      </w:pPr>
    </w:p>
    <w:p w:rsidR="008B01A2" w:rsidRPr="00061772" w:rsidRDefault="00061772" w:rsidP="00061772">
      <w:pPr>
        <w:pStyle w:val="Cmsor2"/>
        <w:jc w:val="center"/>
      </w:pPr>
      <w:bookmarkStart w:id="3" w:name="_Toc486269172"/>
      <w:r w:rsidRPr="00061772">
        <w:t>1.1.</w:t>
      </w:r>
      <w:r w:rsidR="00D8047E" w:rsidRPr="00061772">
        <w:t xml:space="preserve"> Pincér szakképesítés szakmai követelménymoduljai és az ahhoz </w:t>
      </w:r>
      <w:r w:rsidR="00CB484D" w:rsidRPr="00061772">
        <w:t>rendelt tantárgyak heti óraszáma évfolyamonként</w:t>
      </w:r>
      <w:bookmarkEnd w:id="3"/>
    </w:p>
    <w:p w:rsidR="00964C14" w:rsidRPr="0061718E" w:rsidRDefault="00964C14" w:rsidP="000B5E9D">
      <w:pPr>
        <w:spacing w:after="0"/>
        <w:rPr>
          <w:rFonts w:cs="Times New Roman"/>
          <w:szCs w:val="24"/>
        </w:rPr>
      </w:pP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4"/>
        <w:gridCol w:w="3209"/>
        <w:gridCol w:w="729"/>
        <w:gridCol w:w="581"/>
        <w:gridCol w:w="581"/>
        <w:gridCol w:w="729"/>
        <w:gridCol w:w="825"/>
        <w:gridCol w:w="581"/>
        <w:gridCol w:w="585"/>
        <w:gridCol w:w="825"/>
      </w:tblGrid>
      <w:tr w:rsidR="00E57577" w:rsidRPr="0070454C" w:rsidTr="00E57577">
        <w:trPr>
          <w:trHeight w:val="600"/>
          <w:jc w:val="center"/>
        </w:trPr>
        <w:tc>
          <w:tcPr>
            <w:tcW w:w="5803" w:type="dxa"/>
            <w:gridSpan w:val="2"/>
            <w:vMerge w:val="restart"/>
            <w:shd w:val="clear" w:color="auto" w:fill="auto"/>
            <w:noWrap/>
            <w:vAlign w:val="bottom"/>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5436" w:type="dxa"/>
            <w:gridSpan w:val="8"/>
            <w:shd w:val="clear" w:color="auto" w:fill="auto"/>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Szakközépiskolai képzés közismereti oktatással</w:t>
            </w:r>
          </w:p>
        </w:tc>
      </w:tr>
      <w:tr w:rsidR="00E57577" w:rsidRPr="0070454C" w:rsidTr="00E57577">
        <w:trPr>
          <w:trHeight w:val="750"/>
          <w:jc w:val="center"/>
        </w:trPr>
        <w:tc>
          <w:tcPr>
            <w:tcW w:w="5803" w:type="dxa"/>
            <w:gridSpan w:val="2"/>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1891" w:type="dxa"/>
            <w:gridSpan w:val="3"/>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1/9. évfolyam</w:t>
            </w:r>
          </w:p>
        </w:tc>
        <w:tc>
          <w:tcPr>
            <w:tcW w:w="2135" w:type="dxa"/>
            <w:gridSpan w:val="3"/>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2/10. évfolyam</w:t>
            </w:r>
          </w:p>
        </w:tc>
        <w:tc>
          <w:tcPr>
            <w:tcW w:w="1410" w:type="dxa"/>
            <w:gridSpan w:val="2"/>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3/11. évfolyam</w:t>
            </w:r>
          </w:p>
        </w:tc>
      </w:tr>
      <w:tr w:rsidR="00E57577" w:rsidRPr="0070454C" w:rsidTr="00E57577">
        <w:trPr>
          <w:trHeight w:val="375"/>
          <w:jc w:val="center"/>
        </w:trPr>
        <w:tc>
          <w:tcPr>
            <w:tcW w:w="5803" w:type="dxa"/>
            <w:gridSpan w:val="2"/>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1310" w:type="dxa"/>
            <w:gridSpan w:val="2"/>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heti óraszám</w:t>
            </w:r>
          </w:p>
        </w:tc>
        <w:tc>
          <w:tcPr>
            <w:tcW w:w="581" w:type="dxa"/>
            <w:vMerge w:val="restart"/>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ögy</w:t>
            </w:r>
          </w:p>
        </w:tc>
        <w:tc>
          <w:tcPr>
            <w:tcW w:w="1554" w:type="dxa"/>
            <w:gridSpan w:val="2"/>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heti óraszám</w:t>
            </w:r>
          </w:p>
        </w:tc>
        <w:tc>
          <w:tcPr>
            <w:tcW w:w="581" w:type="dxa"/>
            <w:vMerge w:val="restart"/>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ögy</w:t>
            </w:r>
          </w:p>
        </w:tc>
        <w:tc>
          <w:tcPr>
            <w:tcW w:w="1410" w:type="dxa"/>
            <w:gridSpan w:val="2"/>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heti óraszám</w:t>
            </w:r>
          </w:p>
        </w:tc>
      </w:tr>
      <w:tr w:rsidR="00E57577" w:rsidRPr="0070454C" w:rsidTr="00E57577">
        <w:trPr>
          <w:trHeight w:val="375"/>
          <w:jc w:val="center"/>
        </w:trPr>
        <w:tc>
          <w:tcPr>
            <w:tcW w:w="5803" w:type="dxa"/>
            <w:gridSpan w:val="2"/>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729" w:type="dxa"/>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e</w:t>
            </w:r>
          </w:p>
        </w:tc>
        <w:tc>
          <w:tcPr>
            <w:tcW w:w="581" w:type="dxa"/>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gy</w:t>
            </w:r>
          </w:p>
        </w:tc>
        <w:tc>
          <w:tcPr>
            <w:tcW w:w="581"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729" w:type="dxa"/>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e</w:t>
            </w:r>
          </w:p>
        </w:tc>
        <w:tc>
          <w:tcPr>
            <w:tcW w:w="825" w:type="dxa"/>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gy</w:t>
            </w:r>
          </w:p>
        </w:tc>
        <w:tc>
          <w:tcPr>
            <w:tcW w:w="581"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585" w:type="dxa"/>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e</w:t>
            </w:r>
          </w:p>
        </w:tc>
        <w:tc>
          <w:tcPr>
            <w:tcW w:w="825" w:type="dxa"/>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gy</w:t>
            </w:r>
          </w:p>
        </w:tc>
      </w:tr>
      <w:tr w:rsidR="00E57577" w:rsidRPr="0070454C" w:rsidTr="00E57577">
        <w:trPr>
          <w:trHeight w:val="405"/>
          <w:jc w:val="center"/>
        </w:trPr>
        <w:tc>
          <w:tcPr>
            <w:tcW w:w="2594" w:type="dxa"/>
            <w:vMerge w:val="restart"/>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A fő szakképesítésre vonatkozóan:</w:t>
            </w:r>
          </w:p>
        </w:tc>
        <w:tc>
          <w:tcPr>
            <w:tcW w:w="3209"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Összesen</w:t>
            </w:r>
          </w:p>
        </w:tc>
        <w:tc>
          <w:tcPr>
            <w:tcW w:w="729" w:type="dxa"/>
            <w:shd w:val="clear" w:color="auto" w:fill="auto"/>
            <w:noWrap/>
            <w:vAlign w:val="center"/>
            <w:hideMark/>
          </w:tcPr>
          <w:p w:rsidR="00E57577" w:rsidRPr="002A19DD" w:rsidRDefault="00E57577"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10</w:t>
            </w:r>
          </w:p>
        </w:tc>
        <w:tc>
          <w:tcPr>
            <w:tcW w:w="581" w:type="dxa"/>
            <w:shd w:val="clear" w:color="000000" w:fill="F2F2F2"/>
            <w:noWrap/>
            <w:vAlign w:val="center"/>
            <w:hideMark/>
          </w:tcPr>
          <w:p w:rsidR="00E57577" w:rsidRPr="002A19DD" w:rsidRDefault="00E57577"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7</w:t>
            </w:r>
          </w:p>
        </w:tc>
        <w:tc>
          <w:tcPr>
            <w:tcW w:w="581" w:type="dxa"/>
            <w:vMerge w:val="restart"/>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140</w:t>
            </w:r>
          </w:p>
        </w:tc>
        <w:tc>
          <w:tcPr>
            <w:tcW w:w="729" w:type="dxa"/>
            <w:shd w:val="clear" w:color="auto" w:fill="auto"/>
            <w:noWrap/>
            <w:vAlign w:val="center"/>
            <w:hideMark/>
          </w:tcPr>
          <w:p w:rsidR="00E57577" w:rsidRPr="002A19DD" w:rsidRDefault="00E57577"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6</w:t>
            </w:r>
          </w:p>
        </w:tc>
        <w:tc>
          <w:tcPr>
            <w:tcW w:w="825" w:type="dxa"/>
            <w:shd w:val="clear" w:color="000000" w:fill="F2F2F2"/>
            <w:noWrap/>
            <w:vAlign w:val="center"/>
            <w:hideMark/>
          </w:tcPr>
          <w:p w:rsidR="00E57577" w:rsidRPr="002A19DD" w:rsidRDefault="00E57577"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19</w:t>
            </w:r>
          </w:p>
        </w:tc>
        <w:tc>
          <w:tcPr>
            <w:tcW w:w="581" w:type="dxa"/>
            <w:vMerge w:val="restart"/>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140</w:t>
            </w:r>
          </w:p>
        </w:tc>
        <w:tc>
          <w:tcPr>
            <w:tcW w:w="585" w:type="dxa"/>
            <w:shd w:val="clear" w:color="auto" w:fill="auto"/>
            <w:noWrap/>
            <w:vAlign w:val="center"/>
            <w:hideMark/>
          </w:tcPr>
          <w:p w:rsidR="00E57577" w:rsidRPr="002A19DD" w:rsidRDefault="00E57577"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6</w:t>
            </w:r>
            <w:r w:rsidRPr="0070454C">
              <w:rPr>
                <w:rFonts w:eastAsia="Times New Roman" w:cs="Times New Roman"/>
                <w:b/>
                <w:bCs/>
                <w:color w:val="000000"/>
                <w:sz w:val="20"/>
                <w:szCs w:val="20"/>
                <w:lang w:eastAsia="hu-HU"/>
              </w:rPr>
              <w:t>,5</w:t>
            </w:r>
          </w:p>
        </w:tc>
        <w:tc>
          <w:tcPr>
            <w:tcW w:w="825" w:type="dxa"/>
            <w:shd w:val="clear" w:color="000000" w:fill="F2F2F2"/>
            <w:noWrap/>
            <w:vAlign w:val="center"/>
            <w:hideMark/>
          </w:tcPr>
          <w:p w:rsidR="00E57577" w:rsidRPr="002A19DD" w:rsidRDefault="00E57577"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19</w:t>
            </w:r>
          </w:p>
        </w:tc>
      </w:tr>
      <w:tr w:rsidR="00E57577" w:rsidRPr="0070454C" w:rsidTr="00E57577">
        <w:trPr>
          <w:trHeight w:val="405"/>
          <w:jc w:val="center"/>
        </w:trPr>
        <w:tc>
          <w:tcPr>
            <w:tcW w:w="259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3209"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Összesen</w:t>
            </w:r>
          </w:p>
        </w:tc>
        <w:tc>
          <w:tcPr>
            <w:tcW w:w="1310" w:type="dxa"/>
            <w:gridSpan w:val="2"/>
            <w:shd w:val="clear" w:color="auto" w:fill="auto"/>
            <w:noWrap/>
            <w:vAlign w:val="center"/>
            <w:hideMark/>
          </w:tcPr>
          <w:p w:rsidR="00E57577" w:rsidRPr="002A19DD" w:rsidRDefault="00E57577"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17</w:t>
            </w:r>
          </w:p>
        </w:tc>
        <w:tc>
          <w:tcPr>
            <w:tcW w:w="581" w:type="dxa"/>
            <w:vMerge/>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p>
        </w:tc>
        <w:tc>
          <w:tcPr>
            <w:tcW w:w="1554" w:type="dxa"/>
            <w:gridSpan w:val="2"/>
            <w:shd w:val="clear" w:color="auto" w:fill="auto"/>
            <w:noWrap/>
            <w:vAlign w:val="center"/>
            <w:hideMark/>
          </w:tcPr>
          <w:p w:rsidR="00E57577" w:rsidRPr="002A19DD" w:rsidRDefault="00E57577"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25</w:t>
            </w:r>
          </w:p>
        </w:tc>
        <w:tc>
          <w:tcPr>
            <w:tcW w:w="581" w:type="dxa"/>
            <w:vMerge/>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p>
        </w:tc>
        <w:tc>
          <w:tcPr>
            <w:tcW w:w="1410" w:type="dxa"/>
            <w:gridSpan w:val="2"/>
            <w:shd w:val="clear" w:color="auto" w:fill="auto"/>
            <w:noWrap/>
            <w:vAlign w:val="center"/>
            <w:hideMark/>
          </w:tcPr>
          <w:p w:rsidR="00E57577" w:rsidRPr="00E57577" w:rsidRDefault="00E57577" w:rsidP="00964C14">
            <w:pPr>
              <w:spacing w:after="0"/>
              <w:jc w:val="center"/>
              <w:rPr>
                <w:rFonts w:eastAsia="Times New Roman" w:cs="Times New Roman"/>
                <w:b/>
                <w:bCs/>
                <w:sz w:val="20"/>
                <w:szCs w:val="20"/>
                <w:lang w:eastAsia="hu-HU"/>
              </w:rPr>
            </w:pPr>
            <w:r w:rsidRPr="00E57577">
              <w:rPr>
                <w:rFonts w:eastAsia="Times New Roman" w:cs="Times New Roman"/>
                <w:b/>
                <w:bCs/>
                <w:sz w:val="20"/>
                <w:szCs w:val="20"/>
                <w:lang w:eastAsia="hu-HU"/>
              </w:rPr>
              <w:t>25,5</w:t>
            </w:r>
          </w:p>
        </w:tc>
      </w:tr>
      <w:tr w:rsidR="00E57577" w:rsidRPr="0070454C" w:rsidTr="00E57577">
        <w:trPr>
          <w:trHeight w:val="600"/>
          <w:jc w:val="center"/>
        </w:trPr>
        <w:tc>
          <w:tcPr>
            <w:tcW w:w="2594" w:type="dxa"/>
            <w:shd w:val="clear" w:color="000000" w:fill="FFC000"/>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11499-12</w:t>
            </w:r>
            <w:r w:rsidRPr="0070454C">
              <w:rPr>
                <w:rFonts w:eastAsia="Times New Roman" w:cs="Times New Roman"/>
                <w:color w:val="000000"/>
                <w:sz w:val="20"/>
                <w:szCs w:val="20"/>
                <w:lang w:eastAsia="hu-HU"/>
              </w:rPr>
              <w:br/>
              <w:t>Foglalkoztatás II.</w:t>
            </w:r>
          </w:p>
        </w:tc>
        <w:tc>
          <w:tcPr>
            <w:tcW w:w="3209"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Foglalkoztatás II.</w:t>
            </w:r>
          </w:p>
        </w:tc>
        <w:tc>
          <w:tcPr>
            <w:tcW w:w="729"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581"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581"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729"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825"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581"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585"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0,5</w:t>
            </w:r>
          </w:p>
        </w:tc>
        <w:tc>
          <w:tcPr>
            <w:tcW w:w="825"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r>
      <w:tr w:rsidR="00E57577" w:rsidRPr="0070454C" w:rsidTr="00E57577">
        <w:trPr>
          <w:trHeight w:val="915"/>
          <w:jc w:val="center"/>
        </w:trPr>
        <w:tc>
          <w:tcPr>
            <w:tcW w:w="2594" w:type="dxa"/>
            <w:shd w:val="clear" w:color="000000" w:fill="FFC000"/>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11497-12</w:t>
            </w:r>
            <w:r w:rsidRPr="0070454C">
              <w:rPr>
                <w:rFonts w:eastAsia="Times New Roman" w:cs="Times New Roman"/>
                <w:color w:val="000000"/>
                <w:sz w:val="20"/>
                <w:szCs w:val="20"/>
                <w:lang w:eastAsia="hu-HU"/>
              </w:rPr>
              <w:br/>
              <w:t>Foglalkoztatás I.</w:t>
            </w:r>
          </w:p>
        </w:tc>
        <w:tc>
          <w:tcPr>
            <w:tcW w:w="3209"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Foglalkoztatás I.</w:t>
            </w:r>
          </w:p>
        </w:tc>
        <w:tc>
          <w:tcPr>
            <w:tcW w:w="729"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581"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581"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729"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825"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581"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585"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2</w:t>
            </w:r>
          </w:p>
        </w:tc>
        <w:tc>
          <w:tcPr>
            <w:tcW w:w="825"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r>
      <w:tr w:rsidR="009E2E87" w:rsidRPr="009E2E87" w:rsidTr="00E57577">
        <w:trPr>
          <w:trHeight w:val="255"/>
          <w:jc w:val="center"/>
        </w:trPr>
        <w:tc>
          <w:tcPr>
            <w:tcW w:w="2594" w:type="dxa"/>
            <w:shd w:val="clear" w:color="auto" w:fill="auto"/>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Gazdálkodási ismeretek</w:t>
            </w:r>
          </w:p>
        </w:tc>
        <w:tc>
          <w:tcPr>
            <w:tcW w:w="3209" w:type="dxa"/>
            <w:shd w:val="clear" w:color="auto" w:fill="auto"/>
            <w:vAlign w:val="center"/>
            <w:hideMark/>
          </w:tcPr>
          <w:p w:rsidR="00E57577" w:rsidRPr="009E2E87" w:rsidRDefault="00E57577" w:rsidP="00964C14">
            <w:pPr>
              <w:spacing w:after="0"/>
              <w:jc w:val="left"/>
              <w:rPr>
                <w:rFonts w:eastAsia="Times New Roman" w:cs="Times New Roman"/>
                <w:b/>
                <w:bCs/>
                <w:sz w:val="20"/>
                <w:szCs w:val="20"/>
                <w:lang w:eastAsia="hu-HU"/>
              </w:rPr>
            </w:pPr>
            <w:r w:rsidRPr="009E2E87">
              <w:rPr>
                <w:rFonts w:eastAsia="Times New Roman" w:cs="Times New Roman"/>
                <w:b/>
                <w:bCs/>
                <w:sz w:val="20"/>
                <w:szCs w:val="20"/>
                <w:lang w:eastAsia="hu-HU"/>
              </w:rPr>
              <w:t>Vendéglátó gazdálkodás</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2</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1,5</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1,5</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r>
      <w:tr w:rsidR="009E2E87" w:rsidRPr="009E2E87" w:rsidTr="00E57577">
        <w:trPr>
          <w:trHeight w:val="255"/>
          <w:jc w:val="center"/>
        </w:trPr>
        <w:tc>
          <w:tcPr>
            <w:tcW w:w="2594" w:type="dxa"/>
            <w:shd w:val="clear" w:color="auto" w:fill="auto"/>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11518-16 Élelmiszerismeret</w:t>
            </w:r>
          </w:p>
        </w:tc>
        <w:tc>
          <w:tcPr>
            <w:tcW w:w="3209" w:type="dxa"/>
            <w:shd w:val="clear" w:color="auto" w:fill="auto"/>
            <w:vAlign w:val="center"/>
            <w:hideMark/>
          </w:tcPr>
          <w:p w:rsidR="00E57577" w:rsidRPr="009E2E87" w:rsidRDefault="00E57577" w:rsidP="00964C14">
            <w:pPr>
              <w:spacing w:after="0"/>
              <w:jc w:val="left"/>
              <w:rPr>
                <w:rFonts w:eastAsia="Times New Roman" w:cs="Times New Roman"/>
                <w:b/>
                <w:bCs/>
                <w:sz w:val="20"/>
                <w:szCs w:val="20"/>
                <w:lang w:eastAsia="hu-HU"/>
              </w:rPr>
            </w:pPr>
            <w:r w:rsidRPr="009E2E87">
              <w:rPr>
                <w:rFonts w:eastAsia="Times New Roman" w:cs="Times New Roman"/>
                <w:b/>
                <w:bCs/>
                <w:sz w:val="20"/>
                <w:szCs w:val="20"/>
                <w:lang w:eastAsia="hu-HU"/>
              </w:rPr>
              <w:t>Általános élelmiszerismeret</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2</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r>
      <w:tr w:rsidR="009E2E87" w:rsidRPr="009E2E87" w:rsidTr="00E57577">
        <w:trPr>
          <w:trHeight w:val="255"/>
          <w:jc w:val="center"/>
        </w:trPr>
        <w:tc>
          <w:tcPr>
            <w:tcW w:w="2594" w:type="dxa"/>
            <w:vMerge w:val="restart"/>
            <w:shd w:val="clear" w:color="auto" w:fill="auto"/>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11519-16 Élelmiszerbiztonsági alapismeretek</w:t>
            </w:r>
          </w:p>
        </w:tc>
        <w:tc>
          <w:tcPr>
            <w:tcW w:w="3209" w:type="dxa"/>
            <w:shd w:val="clear" w:color="auto" w:fill="auto"/>
            <w:vAlign w:val="center"/>
            <w:hideMark/>
          </w:tcPr>
          <w:p w:rsidR="00E57577" w:rsidRPr="009E2E87" w:rsidRDefault="00E57577" w:rsidP="00964C14">
            <w:pPr>
              <w:spacing w:after="0"/>
              <w:jc w:val="left"/>
              <w:rPr>
                <w:rFonts w:eastAsia="Times New Roman" w:cs="Times New Roman"/>
                <w:b/>
                <w:bCs/>
                <w:sz w:val="20"/>
                <w:szCs w:val="20"/>
                <w:lang w:eastAsia="hu-HU"/>
              </w:rPr>
            </w:pPr>
            <w:r w:rsidRPr="009E2E87">
              <w:rPr>
                <w:rFonts w:eastAsia="Times New Roman" w:cs="Times New Roman"/>
                <w:b/>
                <w:bCs/>
                <w:sz w:val="20"/>
                <w:szCs w:val="20"/>
                <w:lang w:eastAsia="hu-HU"/>
              </w:rPr>
              <w:t>Élelmiszerbiztonságról általában</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0,5</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r>
      <w:tr w:rsidR="009E2E87" w:rsidRPr="009E2E87" w:rsidTr="00E57577">
        <w:trPr>
          <w:trHeight w:val="255"/>
          <w:jc w:val="center"/>
        </w:trPr>
        <w:tc>
          <w:tcPr>
            <w:tcW w:w="2594" w:type="dxa"/>
            <w:vMerge/>
            <w:vAlign w:val="center"/>
            <w:hideMark/>
          </w:tcPr>
          <w:p w:rsidR="00E57577" w:rsidRPr="009E2E87" w:rsidRDefault="00E57577" w:rsidP="00964C14">
            <w:pPr>
              <w:spacing w:after="0"/>
              <w:jc w:val="left"/>
              <w:rPr>
                <w:rFonts w:eastAsia="Times New Roman" w:cs="Times New Roman"/>
                <w:sz w:val="20"/>
                <w:szCs w:val="20"/>
                <w:lang w:eastAsia="hu-HU"/>
              </w:rPr>
            </w:pPr>
          </w:p>
        </w:tc>
        <w:tc>
          <w:tcPr>
            <w:tcW w:w="3209" w:type="dxa"/>
            <w:shd w:val="clear" w:color="auto" w:fill="auto"/>
            <w:vAlign w:val="center"/>
            <w:hideMark/>
          </w:tcPr>
          <w:p w:rsidR="00E57577" w:rsidRPr="009E2E87" w:rsidRDefault="00E57577" w:rsidP="00964C14">
            <w:pPr>
              <w:spacing w:after="0"/>
              <w:jc w:val="left"/>
              <w:rPr>
                <w:rFonts w:eastAsia="Times New Roman" w:cs="Times New Roman"/>
                <w:b/>
                <w:bCs/>
                <w:sz w:val="20"/>
                <w:szCs w:val="20"/>
                <w:lang w:eastAsia="hu-HU"/>
              </w:rPr>
            </w:pPr>
            <w:r w:rsidRPr="009E2E87">
              <w:rPr>
                <w:rFonts w:eastAsia="Times New Roman" w:cs="Times New Roman"/>
                <w:b/>
                <w:bCs/>
                <w:sz w:val="20"/>
                <w:szCs w:val="20"/>
                <w:lang w:eastAsia="hu-HU"/>
              </w:rPr>
              <w:t>Vendéglátás higiénéje</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0,5</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r>
      <w:tr w:rsidR="009E2E87" w:rsidRPr="009E2E87" w:rsidTr="00E57577">
        <w:trPr>
          <w:trHeight w:val="255"/>
          <w:jc w:val="center"/>
        </w:trPr>
        <w:tc>
          <w:tcPr>
            <w:tcW w:w="2594" w:type="dxa"/>
            <w:shd w:val="clear" w:color="auto" w:fill="auto"/>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11523-16 Pincér szakmai idegen nyelv</w:t>
            </w:r>
          </w:p>
        </w:tc>
        <w:tc>
          <w:tcPr>
            <w:tcW w:w="3209" w:type="dxa"/>
            <w:shd w:val="clear" w:color="auto" w:fill="auto"/>
            <w:vAlign w:val="center"/>
            <w:hideMark/>
          </w:tcPr>
          <w:p w:rsidR="00E57577" w:rsidRPr="009E2E87" w:rsidRDefault="00E57577" w:rsidP="00964C14">
            <w:pPr>
              <w:spacing w:after="0"/>
              <w:jc w:val="left"/>
              <w:rPr>
                <w:rFonts w:eastAsia="Times New Roman" w:cs="Times New Roman"/>
                <w:b/>
                <w:bCs/>
                <w:sz w:val="20"/>
                <w:szCs w:val="20"/>
                <w:lang w:eastAsia="hu-HU"/>
              </w:rPr>
            </w:pPr>
            <w:r w:rsidRPr="009E2E87">
              <w:rPr>
                <w:rFonts w:eastAsia="Times New Roman" w:cs="Times New Roman"/>
                <w:b/>
                <w:bCs/>
                <w:sz w:val="20"/>
                <w:szCs w:val="20"/>
                <w:lang w:eastAsia="hu-HU"/>
              </w:rPr>
              <w:t>Pincér szakmai idegen nyelv</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r>
      <w:tr w:rsidR="009E2E87" w:rsidRPr="009E2E87" w:rsidTr="00E57577">
        <w:trPr>
          <w:trHeight w:val="255"/>
          <w:jc w:val="center"/>
        </w:trPr>
        <w:tc>
          <w:tcPr>
            <w:tcW w:w="2594" w:type="dxa"/>
            <w:vMerge w:val="restart"/>
            <w:shd w:val="clear" w:color="auto" w:fill="auto"/>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11524-16 Felszolgálási alapok</w:t>
            </w:r>
          </w:p>
        </w:tc>
        <w:tc>
          <w:tcPr>
            <w:tcW w:w="3209" w:type="dxa"/>
            <w:shd w:val="clear" w:color="auto" w:fill="auto"/>
            <w:vAlign w:val="center"/>
            <w:hideMark/>
          </w:tcPr>
          <w:p w:rsidR="00E57577" w:rsidRPr="009E2E87" w:rsidRDefault="00E57577" w:rsidP="00964C14">
            <w:pPr>
              <w:spacing w:after="0"/>
              <w:jc w:val="left"/>
              <w:rPr>
                <w:rFonts w:eastAsia="Times New Roman" w:cs="Times New Roman"/>
                <w:b/>
                <w:bCs/>
                <w:sz w:val="20"/>
                <w:szCs w:val="20"/>
                <w:lang w:eastAsia="hu-HU"/>
              </w:rPr>
            </w:pPr>
            <w:r w:rsidRPr="009E2E87">
              <w:rPr>
                <w:rFonts w:eastAsia="Times New Roman" w:cs="Times New Roman"/>
                <w:b/>
                <w:bCs/>
                <w:sz w:val="20"/>
                <w:szCs w:val="20"/>
                <w:lang w:eastAsia="hu-HU"/>
              </w:rPr>
              <w:t>Felszolgálási alapok</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4,5</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r>
      <w:tr w:rsidR="009E2E87" w:rsidRPr="009E2E87" w:rsidTr="00E57577">
        <w:trPr>
          <w:trHeight w:val="255"/>
          <w:jc w:val="center"/>
        </w:trPr>
        <w:tc>
          <w:tcPr>
            <w:tcW w:w="2594" w:type="dxa"/>
            <w:vMerge/>
            <w:vAlign w:val="center"/>
            <w:hideMark/>
          </w:tcPr>
          <w:p w:rsidR="00E57577" w:rsidRPr="009E2E87" w:rsidRDefault="00E57577" w:rsidP="00964C14">
            <w:pPr>
              <w:spacing w:after="0"/>
              <w:jc w:val="left"/>
              <w:rPr>
                <w:rFonts w:eastAsia="Times New Roman" w:cs="Times New Roman"/>
                <w:sz w:val="20"/>
                <w:szCs w:val="20"/>
                <w:lang w:eastAsia="hu-HU"/>
              </w:rPr>
            </w:pPr>
          </w:p>
        </w:tc>
        <w:tc>
          <w:tcPr>
            <w:tcW w:w="3209" w:type="dxa"/>
            <w:shd w:val="clear" w:color="auto" w:fill="auto"/>
            <w:vAlign w:val="center"/>
            <w:hideMark/>
          </w:tcPr>
          <w:p w:rsidR="00E57577" w:rsidRPr="009E2E87" w:rsidRDefault="00E57577" w:rsidP="00964C14">
            <w:pPr>
              <w:spacing w:after="0"/>
              <w:jc w:val="left"/>
              <w:rPr>
                <w:rFonts w:eastAsia="Times New Roman" w:cs="Times New Roman"/>
                <w:b/>
                <w:bCs/>
                <w:sz w:val="20"/>
                <w:szCs w:val="20"/>
                <w:lang w:eastAsia="hu-HU"/>
              </w:rPr>
            </w:pPr>
            <w:r w:rsidRPr="009E2E87">
              <w:rPr>
                <w:rFonts w:eastAsia="Times New Roman" w:cs="Times New Roman"/>
                <w:b/>
                <w:bCs/>
                <w:sz w:val="20"/>
                <w:szCs w:val="20"/>
                <w:lang w:eastAsia="hu-HU"/>
              </w:rPr>
              <w:t>Felszolgálási alapok gyakorlat</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7</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r>
      <w:tr w:rsidR="009E2E87" w:rsidRPr="009E2E87" w:rsidTr="00E57577">
        <w:trPr>
          <w:trHeight w:val="255"/>
          <w:jc w:val="center"/>
        </w:trPr>
        <w:tc>
          <w:tcPr>
            <w:tcW w:w="2594" w:type="dxa"/>
            <w:vMerge w:val="restart"/>
            <w:shd w:val="clear" w:color="auto" w:fill="auto"/>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11525-16 Felszolgáló szakmai ismeretek</w:t>
            </w:r>
          </w:p>
        </w:tc>
        <w:tc>
          <w:tcPr>
            <w:tcW w:w="3209" w:type="dxa"/>
            <w:shd w:val="clear" w:color="auto" w:fill="auto"/>
            <w:vAlign w:val="center"/>
            <w:hideMark/>
          </w:tcPr>
          <w:p w:rsidR="00E57577" w:rsidRPr="009E2E87" w:rsidRDefault="00E57577" w:rsidP="00964C14">
            <w:pPr>
              <w:spacing w:after="0"/>
              <w:jc w:val="left"/>
              <w:rPr>
                <w:rFonts w:eastAsia="Times New Roman" w:cs="Times New Roman"/>
                <w:b/>
                <w:bCs/>
                <w:sz w:val="20"/>
                <w:szCs w:val="20"/>
                <w:lang w:eastAsia="hu-HU"/>
              </w:rPr>
            </w:pPr>
            <w:r w:rsidRPr="009E2E87">
              <w:rPr>
                <w:rFonts w:eastAsia="Times New Roman" w:cs="Times New Roman"/>
                <w:b/>
                <w:bCs/>
                <w:sz w:val="20"/>
                <w:szCs w:val="20"/>
                <w:lang w:eastAsia="hu-HU"/>
              </w:rPr>
              <w:t>Felszolgálás</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2</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1,5</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r>
      <w:tr w:rsidR="00E57577" w:rsidRPr="009E2E87" w:rsidTr="00E57577">
        <w:trPr>
          <w:trHeight w:val="255"/>
          <w:jc w:val="center"/>
        </w:trPr>
        <w:tc>
          <w:tcPr>
            <w:tcW w:w="2594" w:type="dxa"/>
            <w:vMerge/>
            <w:vAlign w:val="center"/>
            <w:hideMark/>
          </w:tcPr>
          <w:p w:rsidR="00E57577" w:rsidRPr="009E2E87" w:rsidRDefault="00E57577" w:rsidP="00964C14">
            <w:pPr>
              <w:spacing w:after="0"/>
              <w:jc w:val="left"/>
              <w:rPr>
                <w:rFonts w:eastAsia="Times New Roman" w:cs="Times New Roman"/>
                <w:sz w:val="20"/>
                <w:szCs w:val="20"/>
                <w:lang w:eastAsia="hu-HU"/>
              </w:rPr>
            </w:pPr>
          </w:p>
        </w:tc>
        <w:tc>
          <w:tcPr>
            <w:tcW w:w="3209" w:type="dxa"/>
            <w:shd w:val="clear" w:color="auto" w:fill="auto"/>
            <w:vAlign w:val="center"/>
            <w:hideMark/>
          </w:tcPr>
          <w:p w:rsidR="00E57577" w:rsidRPr="009E2E87" w:rsidRDefault="00E57577" w:rsidP="00964C14">
            <w:pPr>
              <w:spacing w:after="0"/>
              <w:jc w:val="left"/>
              <w:rPr>
                <w:rFonts w:eastAsia="Times New Roman" w:cs="Times New Roman"/>
                <w:b/>
                <w:bCs/>
                <w:sz w:val="20"/>
                <w:szCs w:val="20"/>
                <w:lang w:eastAsia="hu-HU"/>
              </w:rPr>
            </w:pPr>
            <w:r w:rsidRPr="009E2E87">
              <w:rPr>
                <w:rFonts w:eastAsia="Times New Roman" w:cs="Times New Roman"/>
                <w:b/>
                <w:bCs/>
                <w:sz w:val="20"/>
                <w:szCs w:val="20"/>
                <w:lang w:eastAsia="hu-HU"/>
              </w:rPr>
              <w:t>Felszolgálás üzemi gyakorlat</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729"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19</w:t>
            </w:r>
          </w:p>
        </w:tc>
        <w:tc>
          <w:tcPr>
            <w:tcW w:w="581"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58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825"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19</w:t>
            </w:r>
          </w:p>
        </w:tc>
      </w:tr>
    </w:tbl>
    <w:p w:rsidR="00D8047E" w:rsidRPr="009E2E87" w:rsidRDefault="00D8047E" w:rsidP="00B77118">
      <w:pPr>
        <w:spacing w:after="0"/>
        <w:rPr>
          <w:rFonts w:cs="Times New Roman"/>
          <w:szCs w:val="24"/>
        </w:rPr>
      </w:pPr>
    </w:p>
    <w:p w:rsidR="00CB484D" w:rsidRPr="0061718E" w:rsidRDefault="00CB484D" w:rsidP="00D8047E">
      <w:pPr>
        <w:spacing w:after="0"/>
        <w:rPr>
          <w:rFonts w:cs="Times New Roman"/>
          <w:szCs w:val="24"/>
        </w:rPr>
      </w:pPr>
      <w:r w:rsidRPr="0061718E">
        <w:rPr>
          <w:rFonts w:cs="Times New Roman"/>
          <w:szCs w:val="24"/>
        </w:rPr>
        <w:t>A szakmai és vizsgakövetelményben a szakképesítésre meghatározott elmélet/gyakorlat arányának a teljes képzési idő során kell teljesülnie.</w:t>
      </w:r>
      <w:r w:rsidRPr="0061718E">
        <w:rPr>
          <w:rFonts w:cs="Times New Roman"/>
          <w:szCs w:val="24"/>
        </w:rPr>
        <w:br w:type="page"/>
      </w:r>
    </w:p>
    <w:p w:rsidR="00420CA2" w:rsidRPr="00061772" w:rsidRDefault="00061772" w:rsidP="00061772">
      <w:pPr>
        <w:pStyle w:val="Cmsor2"/>
        <w:jc w:val="center"/>
      </w:pPr>
      <w:bookmarkStart w:id="4" w:name="_Toc486269173"/>
      <w:r w:rsidRPr="00061772">
        <w:lastRenderedPageBreak/>
        <w:t>1.2.</w:t>
      </w:r>
      <w:r w:rsidR="00D8047E" w:rsidRPr="00061772">
        <w:t xml:space="preserve"> Pincér szakképesítés szakmai követelménymoduljai és az ahhoz</w:t>
      </w:r>
      <w:r w:rsidR="00CB484D" w:rsidRPr="00061772">
        <w:t xml:space="preserve"> rendelt tantárgyak és témakörök óraszáma évfolyamonként</w:t>
      </w:r>
      <w:bookmarkEnd w:id="4"/>
    </w:p>
    <w:p w:rsidR="00964C14" w:rsidRPr="0061718E" w:rsidRDefault="00964C14" w:rsidP="000B5E9D">
      <w:pPr>
        <w:spacing w:after="0"/>
        <w:rPr>
          <w:rFonts w:cs="Times New Roman"/>
          <w:szCs w:val="24"/>
        </w:rPr>
      </w:pP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2882"/>
        <w:gridCol w:w="654"/>
        <w:gridCol w:w="754"/>
        <w:gridCol w:w="600"/>
        <w:gridCol w:w="654"/>
        <w:gridCol w:w="754"/>
        <w:gridCol w:w="600"/>
        <w:gridCol w:w="654"/>
        <w:gridCol w:w="754"/>
        <w:gridCol w:w="1020"/>
      </w:tblGrid>
      <w:tr w:rsidR="00E57577" w:rsidRPr="0070454C" w:rsidTr="00E57577">
        <w:trPr>
          <w:trHeight w:val="645"/>
          <w:jc w:val="center"/>
        </w:trPr>
        <w:tc>
          <w:tcPr>
            <w:tcW w:w="4196" w:type="dxa"/>
            <w:gridSpan w:val="2"/>
            <w:vMerge w:val="restart"/>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444" w:type="dxa"/>
            <w:gridSpan w:val="9"/>
            <w:shd w:val="clear" w:color="auto" w:fill="auto"/>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Szakközépiskolai képzés közismereti oktatással</w:t>
            </w:r>
          </w:p>
        </w:tc>
      </w:tr>
      <w:tr w:rsidR="00E57577" w:rsidRPr="0070454C" w:rsidTr="00E57577">
        <w:trPr>
          <w:trHeight w:val="990"/>
          <w:jc w:val="center"/>
        </w:trPr>
        <w:tc>
          <w:tcPr>
            <w:tcW w:w="4196" w:type="dxa"/>
            <w:gridSpan w:val="2"/>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008" w:type="dxa"/>
            <w:gridSpan w:val="3"/>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1/9. évfolyam</w:t>
            </w:r>
          </w:p>
        </w:tc>
        <w:tc>
          <w:tcPr>
            <w:tcW w:w="2008" w:type="dxa"/>
            <w:gridSpan w:val="3"/>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2/10. évfolyam</w:t>
            </w:r>
          </w:p>
        </w:tc>
        <w:tc>
          <w:tcPr>
            <w:tcW w:w="1408" w:type="dxa"/>
            <w:gridSpan w:val="2"/>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3/11. évfolyam</w:t>
            </w:r>
          </w:p>
        </w:tc>
        <w:tc>
          <w:tcPr>
            <w:tcW w:w="1020" w:type="dxa"/>
            <w:vMerge w:val="restart"/>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Összesen</w:t>
            </w:r>
          </w:p>
        </w:tc>
      </w:tr>
      <w:tr w:rsidR="00E57577" w:rsidRPr="0070454C" w:rsidTr="00E57577">
        <w:trPr>
          <w:trHeight w:val="990"/>
          <w:jc w:val="center"/>
        </w:trPr>
        <w:tc>
          <w:tcPr>
            <w:tcW w:w="4196" w:type="dxa"/>
            <w:gridSpan w:val="2"/>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654" w:type="dxa"/>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e</w:t>
            </w:r>
          </w:p>
        </w:tc>
        <w:tc>
          <w:tcPr>
            <w:tcW w:w="754" w:type="dxa"/>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gy</w:t>
            </w:r>
          </w:p>
        </w:tc>
        <w:tc>
          <w:tcPr>
            <w:tcW w:w="600" w:type="dxa"/>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ögy</w:t>
            </w:r>
          </w:p>
        </w:tc>
        <w:tc>
          <w:tcPr>
            <w:tcW w:w="654" w:type="dxa"/>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e</w:t>
            </w:r>
          </w:p>
        </w:tc>
        <w:tc>
          <w:tcPr>
            <w:tcW w:w="754" w:type="dxa"/>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gy</w:t>
            </w:r>
          </w:p>
        </w:tc>
        <w:tc>
          <w:tcPr>
            <w:tcW w:w="600" w:type="dxa"/>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ögy</w:t>
            </w:r>
          </w:p>
        </w:tc>
        <w:tc>
          <w:tcPr>
            <w:tcW w:w="654" w:type="dxa"/>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e</w:t>
            </w:r>
          </w:p>
        </w:tc>
        <w:tc>
          <w:tcPr>
            <w:tcW w:w="754" w:type="dxa"/>
            <w:shd w:val="clear" w:color="000000" w:fill="F2F2F2"/>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gy</w:t>
            </w:r>
          </w:p>
        </w:tc>
        <w:tc>
          <w:tcPr>
            <w:tcW w:w="1020"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r>
      <w:tr w:rsidR="00E57577" w:rsidRPr="0070454C" w:rsidTr="00E57577">
        <w:trPr>
          <w:trHeight w:val="300"/>
          <w:jc w:val="center"/>
        </w:trPr>
        <w:tc>
          <w:tcPr>
            <w:tcW w:w="1314" w:type="dxa"/>
            <w:vMerge w:val="restart"/>
            <w:shd w:val="clear" w:color="auto" w:fill="auto"/>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A szakképe-sítésre vonatkozó:</w:t>
            </w: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Összesen</w:t>
            </w:r>
          </w:p>
        </w:tc>
        <w:tc>
          <w:tcPr>
            <w:tcW w:w="654" w:type="dxa"/>
            <w:shd w:val="clear" w:color="auto" w:fill="auto"/>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360</w:t>
            </w:r>
          </w:p>
        </w:tc>
        <w:tc>
          <w:tcPr>
            <w:tcW w:w="754" w:type="dxa"/>
            <w:shd w:val="clear" w:color="000000" w:fill="F2F2F2"/>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252</w:t>
            </w:r>
          </w:p>
        </w:tc>
        <w:tc>
          <w:tcPr>
            <w:tcW w:w="600" w:type="dxa"/>
            <w:vMerge w:val="restart"/>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140</w:t>
            </w:r>
          </w:p>
        </w:tc>
        <w:tc>
          <w:tcPr>
            <w:tcW w:w="654" w:type="dxa"/>
            <w:shd w:val="clear" w:color="auto" w:fill="auto"/>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216</w:t>
            </w:r>
          </w:p>
        </w:tc>
        <w:tc>
          <w:tcPr>
            <w:tcW w:w="754" w:type="dxa"/>
            <w:shd w:val="clear" w:color="000000" w:fill="F2F2F2"/>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684</w:t>
            </w:r>
          </w:p>
        </w:tc>
        <w:tc>
          <w:tcPr>
            <w:tcW w:w="600" w:type="dxa"/>
            <w:vMerge w:val="restart"/>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140</w:t>
            </w:r>
          </w:p>
        </w:tc>
        <w:tc>
          <w:tcPr>
            <w:tcW w:w="654" w:type="dxa"/>
            <w:shd w:val="clear" w:color="auto" w:fill="auto"/>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201,5</w:t>
            </w:r>
          </w:p>
        </w:tc>
        <w:tc>
          <w:tcPr>
            <w:tcW w:w="754" w:type="dxa"/>
            <w:shd w:val="clear" w:color="000000" w:fill="F2F2F2"/>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589</w:t>
            </w:r>
          </w:p>
        </w:tc>
        <w:tc>
          <w:tcPr>
            <w:tcW w:w="1020" w:type="dxa"/>
            <w:vMerge w:val="restart"/>
            <w:shd w:val="clear" w:color="auto" w:fill="auto"/>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2582,5</w:t>
            </w:r>
          </w:p>
        </w:tc>
      </w:tr>
      <w:tr w:rsidR="00E57577" w:rsidRPr="0070454C" w:rsidTr="00E57577">
        <w:trPr>
          <w:trHeight w:val="300"/>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Összesen</w:t>
            </w:r>
          </w:p>
        </w:tc>
        <w:tc>
          <w:tcPr>
            <w:tcW w:w="1408" w:type="dxa"/>
            <w:gridSpan w:val="2"/>
            <w:shd w:val="clear" w:color="auto" w:fill="auto"/>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612</w:t>
            </w:r>
          </w:p>
        </w:tc>
        <w:tc>
          <w:tcPr>
            <w:tcW w:w="600" w:type="dxa"/>
            <w:vMerge/>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p>
        </w:tc>
        <w:tc>
          <w:tcPr>
            <w:tcW w:w="1408" w:type="dxa"/>
            <w:gridSpan w:val="2"/>
            <w:shd w:val="clear" w:color="auto" w:fill="auto"/>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900</w:t>
            </w:r>
          </w:p>
        </w:tc>
        <w:tc>
          <w:tcPr>
            <w:tcW w:w="600" w:type="dxa"/>
            <w:vMerge/>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p>
        </w:tc>
        <w:tc>
          <w:tcPr>
            <w:tcW w:w="1408" w:type="dxa"/>
            <w:gridSpan w:val="2"/>
            <w:shd w:val="clear" w:color="auto" w:fill="auto"/>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790,5</w:t>
            </w:r>
          </w:p>
        </w:tc>
        <w:tc>
          <w:tcPr>
            <w:tcW w:w="1020" w:type="dxa"/>
            <w:vMerge/>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p>
        </w:tc>
      </w:tr>
      <w:tr w:rsidR="00E57577" w:rsidRPr="0070454C" w:rsidTr="00E57577">
        <w:trPr>
          <w:trHeight w:val="300"/>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Elméleti óraszámok (arány ögy-vel)</w:t>
            </w:r>
          </w:p>
        </w:tc>
        <w:tc>
          <w:tcPr>
            <w:tcW w:w="5424" w:type="dxa"/>
            <w:gridSpan w:val="8"/>
            <w:shd w:val="clear" w:color="auto" w:fill="auto"/>
            <w:noWrap/>
            <w:vAlign w:val="center"/>
            <w:hideMark/>
          </w:tcPr>
          <w:p w:rsidR="00E57577" w:rsidRPr="0070454C" w:rsidRDefault="00C4230C" w:rsidP="00964C14">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777,5 óra (30,1</w:t>
            </w:r>
            <w:r w:rsidR="00E57577" w:rsidRPr="0070454C">
              <w:rPr>
                <w:rFonts w:eastAsia="Times New Roman" w:cs="Times New Roman"/>
                <w:color w:val="000000"/>
                <w:sz w:val="20"/>
                <w:szCs w:val="20"/>
                <w:lang w:eastAsia="hu-HU"/>
              </w:rPr>
              <w:t>%)</w:t>
            </w:r>
          </w:p>
        </w:tc>
        <w:tc>
          <w:tcPr>
            <w:tcW w:w="1020" w:type="dxa"/>
            <w:vMerge/>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p>
        </w:tc>
      </w:tr>
      <w:tr w:rsidR="00E57577" w:rsidRPr="0070454C" w:rsidTr="00E57577">
        <w:trPr>
          <w:trHeight w:val="300"/>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Gyakorlati óraszámok (arány ögy-vel)</w:t>
            </w:r>
          </w:p>
        </w:tc>
        <w:tc>
          <w:tcPr>
            <w:tcW w:w="5424" w:type="dxa"/>
            <w:gridSpan w:val="8"/>
            <w:shd w:val="clear" w:color="auto" w:fill="auto"/>
            <w:noWrap/>
            <w:vAlign w:val="center"/>
            <w:hideMark/>
          </w:tcPr>
          <w:p w:rsidR="00E57577" w:rsidRPr="0070454C" w:rsidRDefault="00C4230C" w:rsidP="00964C14">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1805 óra (69,9</w:t>
            </w:r>
            <w:r w:rsidR="00E57577" w:rsidRPr="0070454C">
              <w:rPr>
                <w:rFonts w:eastAsia="Times New Roman" w:cs="Times New Roman"/>
                <w:color w:val="000000"/>
                <w:sz w:val="20"/>
                <w:szCs w:val="20"/>
                <w:lang w:eastAsia="hu-HU"/>
              </w:rPr>
              <w:t>%)</w:t>
            </w:r>
          </w:p>
        </w:tc>
        <w:tc>
          <w:tcPr>
            <w:tcW w:w="1020" w:type="dxa"/>
            <w:vMerge/>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p>
        </w:tc>
      </w:tr>
      <w:tr w:rsidR="00E57577" w:rsidRPr="0070454C" w:rsidTr="00E57577">
        <w:trPr>
          <w:trHeight w:val="255"/>
          <w:jc w:val="center"/>
        </w:trPr>
        <w:tc>
          <w:tcPr>
            <w:tcW w:w="1314" w:type="dxa"/>
            <w:vMerge w:val="restart"/>
            <w:shd w:val="clear" w:color="000000" w:fill="FFC000"/>
            <w:textDirection w:val="btLr"/>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11499-12</w:t>
            </w:r>
            <w:r w:rsidRPr="0070454C">
              <w:rPr>
                <w:rFonts w:eastAsia="Times New Roman" w:cs="Times New Roman"/>
                <w:color w:val="000000"/>
                <w:sz w:val="20"/>
                <w:szCs w:val="20"/>
                <w:lang w:eastAsia="hu-HU"/>
              </w:rPr>
              <w:br/>
              <w:t>Foglalkoztatás II.</w:t>
            </w: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Foglalkoztatás II.</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3F1698">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w:t>
            </w:r>
            <w:r>
              <w:rPr>
                <w:rFonts w:eastAsia="Times New Roman" w:cs="Times New Roman"/>
                <w:b/>
                <w:bCs/>
                <w:color w:val="000000"/>
                <w:sz w:val="20"/>
                <w:szCs w:val="20"/>
                <w:lang w:eastAsia="hu-HU"/>
              </w:rPr>
              <w:t>5</w:t>
            </w:r>
            <w:r w:rsidR="002D5EF6">
              <w:rPr>
                <w:rFonts w:eastAsia="Times New Roman" w:cs="Times New Roman"/>
                <w:b/>
                <w:bCs/>
                <w:color w:val="000000"/>
                <w:sz w:val="20"/>
                <w:szCs w:val="20"/>
                <w:lang w:eastAsia="hu-HU"/>
              </w:rPr>
              <w:t>,5</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1020" w:type="dxa"/>
            <w:shd w:val="clear" w:color="auto" w:fill="auto"/>
            <w:noWrap/>
            <w:vAlign w:val="center"/>
            <w:hideMark/>
          </w:tcPr>
          <w:p w:rsidR="00E57577" w:rsidRPr="0070454C" w:rsidRDefault="00E57577" w:rsidP="003F1698">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w:t>
            </w:r>
            <w:r>
              <w:rPr>
                <w:rFonts w:eastAsia="Times New Roman" w:cs="Times New Roman"/>
                <w:b/>
                <w:bCs/>
                <w:color w:val="000000"/>
                <w:sz w:val="20"/>
                <w:szCs w:val="20"/>
                <w:lang w:eastAsia="hu-HU"/>
              </w:rPr>
              <w:t>5</w:t>
            </w:r>
            <w:r w:rsidR="002D5EF6">
              <w:rPr>
                <w:rFonts w:eastAsia="Times New Roman" w:cs="Times New Roman"/>
                <w:b/>
                <w:bCs/>
                <w:color w:val="000000"/>
                <w:sz w:val="20"/>
                <w:szCs w:val="20"/>
                <w:lang w:eastAsia="hu-HU"/>
              </w:rPr>
              <w:t>,5</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Munkajogi alapismeretek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Munkaviszony létesítése</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w:t>
            </w:r>
            <w:r w:rsidR="002D5EF6">
              <w:rPr>
                <w:rFonts w:eastAsia="Times New Roman" w:cs="Times New Roman"/>
                <w:color w:val="000000"/>
                <w:sz w:val="20"/>
                <w:szCs w:val="20"/>
                <w:lang w:eastAsia="hu-HU"/>
              </w:rPr>
              <w:t>,5</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w:t>
            </w:r>
            <w:r w:rsidR="002D5EF6">
              <w:rPr>
                <w:rFonts w:eastAsia="Times New Roman" w:cs="Times New Roman"/>
                <w:color w:val="000000"/>
                <w:sz w:val="20"/>
                <w:szCs w:val="20"/>
                <w:lang w:eastAsia="hu-HU"/>
              </w:rPr>
              <w:t>,5</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Álláskeresés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Munkanélküliség</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w:t>
            </w:r>
          </w:p>
        </w:tc>
      </w:tr>
      <w:tr w:rsidR="00E57577" w:rsidRPr="0070454C" w:rsidTr="00E57577">
        <w:trPr>
          <w:trHeight w:val="255"/>
          <w:jc w:val="center"/>
        </w:trPr>
        <w:tc>
          <w:tcPr>
            <w:tcW w:w="1314" w:type="dxa"/>
            <w:vMerge w:val="restart"/>
            <w:shd w:val="clear" w:color="000000" w:fill="FFC000"/>
            <w:textDirection w:val="btLr"/>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11497-12</w:t>
            </w:r>
            <w:r w:rsidRPr="0070454C">
              <w:rPr>
                <w:rFonts w:eastAsia="Times New Roman" w:cs="Times New Roman"/>
                <w:color w:val="000000"/>
                <w:sz w:val="20"/>
                <w:szCs w:val="20"/>
                <w:lang w:eastAsia="hu-HU"/>
              </w:rPr>
              <w:br/>
              <w:t>Foglalkoztatás I.</w:t>
            </w: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Foglalkoztatás I.</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3F1698">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6</w:t>
            </w:r>
            <w:r>
              <w:rPr>
                <w:rFonts w:eastAsia="Times New Roman" w:cs="Times New Roman"/>
                <w:b/>
                <w:bCs/>
                <w:color w:val="000000"/>
                <w:sz w:val="20"/>
                <w:szCs w:val="20"/>
                <w:lang w:eastAsia="hu-HU"/>
              </w:rPr>
              <w:t>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1020" w:type="dxa"/>
            <w:shd w:val="clear" w:color="auto" w:fill="auto"/>
            <w:noWrap/>
            <w:vAlign w:val="center"/>
            <w:hideMark/>
          </w:tcPr>
          <w:p w:rsidR="00E57577" w:rsidRPr="0070454C" w:rsidRDefault="00E57577" w:rsidP="003F1698">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6</w:t>
            </w:r>
            <w:r>
              <w:rPr>
                <w:rFonts w:eastAsia="Times New Roman" w:cs="Times New Roman"/>
                <w:b/>
                <w:bCs/>
                <w:color w:val="000000"/>
                <w:sz w:val="20"/>
                <w:szCs w:val="20"/>
                <w:lang w:eastAsia="hu-HU"/>
              </w:rPr>
              <w:t>2</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Nyelvtani rendszerezés 1</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Nyelvtani rendszerezés 2</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Nyelvi készségfejlesztés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24</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24</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Munkavállalói szókincs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20</w:t>
            </w:r>
          </w:p>
        </w:tc>
      </w:tr>
      <w:tr w:rsidR="00E57577" w:rsidRPr="0070454C" w:rsidTr="00E57577">
        <w:trPr>
          <w:trHeight w:val="255"/>
          <w:jc w:val="center"/>
        </w:trPr>
        <w:tc>
          <w:tcPr>
            <w:tcW w:w="1314" w:type="dxa"/>
            <w:vMerge w:val="restart"/>
            <w:shd w:val="clear" w:color="auto" w:fill="auto"/>
            <w:textDirection w:val="btLr"/>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Gazdálkodási ismeretek</w:t>
            </w: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Vendéglátó gazdálkodás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72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2A19DD" w:rsidRDefault="00C4230C"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54</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9E2E87" w:rsidRDefault="00C4230C"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46,5</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0</w:t>
            </w:r>
          </w:p>
        </w:tc>
        <w:tc>
          <w:tcPr>
            <w:tcW w:w="1020" w:type="dxa"/>
            <w:shd w:val="clear" w:color="auto" w:fill="auto"/>
            <w:noWrap/>
            <w:vAlign w:val="center"/>
            <w:hideMark/>
          </w:tcPr>
          <w:p w:rsidR="00E57577" w:rsidRPr="009E2E87" w:rsidRDefault="008E64FB" w:rsidP="00964C14">
            <w:pPr>
              <w:spacing w:after="0"/>
              <w:jc w:val="center"/>
              <w:rPr>
                <w:rFonts w:eastAsia="Times New Roman" w:cs="Times New Roman"/>
                <w:bCs/>
                <w:sz w:val="20"/>
                <w:szCs w:val="20"/>
                <w:lang w:eastAsia="hu-HU"/>
              </w:rPr>
            </w:pPr>
            <w:r w:rsidRPr="009E2E87">
              <w:rPr>
                <w:rFonts w:eastAsia="Times New Roman" w:cs="Times New Roman"/>
                <w:b/>
                <w:bCs/>
                <w:sz w:val="20"/>
                <w:szCs w:val="20"/>
                <w:lang w:eastAsia="hu-HU"/>
              </w:rPr>
              <w:t>172,5</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A gazdálkodás elemei, a piac</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8</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1020"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8</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Vendéglátó alapismeretek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28</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363956"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1020"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4</w:t>
            </w:r>
            <w:r w:rsidR="008E64FB" w:rsidRPr="009E2E87">
              <w:rPr>
                <w:rFonts w:eastAsia="Times New Roman" w:cs="Times New Roman"/>
                <w:sz w:val="20"/>
                <w:szCs w:val="20"/>
                <w:lang w:eastAsia="hu-HU"/>
              </w:rPr>
              <w:t>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Adózási ismeretek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363956"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15</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1020" w:type="dxa"/>
            <w:shd w:val="clear" w:color="auto" w:fill="auto"/>
            <w:noWrap/>
            <w:vAlign w:val="center"/>
            <w:hideMark/>
          </w:tcPr>
          <w:p w:rsidR="00E57577" w:rsidRPr="009E2E87" w:rsidRDefault="008E64FB"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w:t>
            </w:r>
            <w:r w:rsidR="00E57577" w:rsidRPr="009E2E87">
              <w:rPr>
                <w:rFonts w:eastAsia="Times New Roman" w:cs="Times New Roman"/>
                <w:sz w:val="20"/>
                <w:szCs w:val="20"/>
                <w:lang w:eastAsia="hu-HU"/>
              </w:rPr>
              <w:t>5</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Ügyvitel a vendéglátásban</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9E2E87" w:rsidRDefault="008E64FB"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22,5</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1020" w:type="dxa"/>
            <w:shd w:val="clear" w:color="auto" w:fill="auto"/>
            <w:noWrap/>
            <w:vAlign w:val="center"/>
            <w:hideMark/>
          </w:tcPr>
          <w:p w:rsidR="00E57577" w:rsidRPr="009E2E87" w:rsidRDefault="008E64FB"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22,5</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Alap, tömeg-és veszteségszámítás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16</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Viszonyszámok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Árképzés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363956"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061AB2"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20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Jövedelmezőség</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363956" w:rsidRDefault="008E64FB" w:rsidP="00363956">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11</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061AB2" w:rsidRDefault="008E64FB"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11</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Készletgazdálkodás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363956" w:rsidRDefault="008E64FB"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061AB2"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061AB2" w:rsidRDefault="008E64FB"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18</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Elszámoltatás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061AB2"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061AB2"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12</w:t>
            </w:r>
          </w:p>
        </w:tc>
      </w:tr>
      <w:tr w:rsidR="00E57577" w:rsidRPr="0070454C" w:rsidTr="00E57577">
        <w:trPr>
          <w:trHeight w:val="255"/>
          <w:jc w:val="center"/>
        </w:trPr>
        <w:tc>
          <w:tcPr>
            <w:tcW w:w="1314" w:type="dxa"/>
            <w:vMerge w:val="restart"/>
            <w:shd w:val="clear" w:color="auto" w:fill="auto"/>
            <w:textDirection w:val="btLr"/>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11518-16 Élelmiszerismeret</w:t>
            </w: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Általános élelmiszerismeret</w:t>
            </w:r>
          </w:p>
        </w:tc>
        <w:tc>
          <w:tcPr>
            <w:tcW w:w="654" w:type="dxa"/>
            <w:shd w:val="clear" w:color="auto" w:fill="auto"/>
            <w:noWrap/>
            <w:vAlign w:val="center"/>
            <w:hideMark/>
          </w:tcPr>
          <w:p w:rsidR="00E57577" w:rsidRPr="002A19DD" w:rsidRDefault="00C4230C"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72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36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31</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1020" w:type="dxa"/>
            <w:shd w:val="clear" w:color="auto" w:fill="auto"/>
            <w:noWrap/>
            <w:vAlign w:val="center"/>
            <w:hideMark/>
          </w:tcPr>
          <w:p w:rsidR="00E57577" w:rsidRPr="00061AB2" w:rsidRDefault="00C4230C"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139</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Táplálkozás ismeret</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12</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Környezetvédelmi ismeretek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 xml:space="preserve">Fogyasztóvédelem </w:t>
            </w:r>
          </w:p>
        </w:tc>
        <w:tc>
          <w:tcPr>
            <w:tcW w:w="654" w:type="dxa"/>
            <w:shd w:val="clear" w:color="auto" w:fill="auto"/>
            <w:noWrap/>
            <w:vAlign w:val="center"/>
            <w:hideMark/>
          </w:tcPr>
          <w:p w:rsidR="00E57577" w:rsidRPr="00363956"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061AB2"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10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Élelmiszerek csoportjai I.</w:t>
            </w:r>
          </w:p>
        </w:tc>
        <w:tc>
          <w:tcPr>
            <w:tcW w:w="654" w:type="dxa"/>
            <w:shd w:val="clear" w:color="auto" w:fill="auto"/>
            <w:noWrap/>
            <w:vAlign w:val="center"/>
            <w:hideMark/>
          </w:tcPr>
          <w:p w:rsidR="00E57577" w:rsidRPr="00363956"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48</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9E2E87" w:rsidRDefault="00C4230C"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5</w:t>
            </w:r>
            <w:r w:rsidR="00E57577" w:rsidRPr="009E2E87">
              <w:rPr>
                <w:rFonts w:eastAsia="Times New Roman" w:cs="Times New Roman"/>
                <w:sz w:val="20"/>
                <w:szCs w:val="20"/>
                <w:lang w:eastAsia="hu-HU"/>
              </w:rPr>
              <w:t>2</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Élelmiszerek csoportjai II.</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19</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19</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Élelmiszerek csoportjai III.</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13</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3</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16</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Élelmiszerek csoportjai IV,</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12</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Élelmiszerek csoportjai V.</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16</w:t>
            </w:r>
          </w:p>
        </w:tc>
      </w:tr>
      <w:tr w:rsidR="00E57577" w:rsidRPr="0070454C" w:rsidTr="00E57577">
        <w:trPr>
          <w:trHeight w:val="255"/>
          <w:jc w:val="center"/>
        </w:trPr>
        <w:tc>
          <w:tcPr>
            <w:tcW w:w="1314" w:type="dxa"/>
            <w:vMerge w:val="restart"/>
            <w:shd w:val="clear" w:color="auto" w:fill="auto"/>
            <w:textDirection w:val="btLr"/>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11519-16 Élelmiszerbiztonsági alapismeretek</w:t>
            </w: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Élelmiszerbiztonságról általában</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18</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18</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Élelmiszerbiztonsági alapfogalmak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3</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3</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Élelmiszer mikrobiológia, tartósítás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6</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AC07F9">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Kémia toxi</w:t>
            </w:r>
            <w:r>
              <w:rPr>
                <w:rFonts w:eastAsia="Times New Roman" w:cs="Times New Roman"/>
                <w:color w:val="000000"/>
                <w:sz w:val="20"/>
                <w:szCs w:val="20"/>
                <w:lang w:eastAsia="hu-HU"/>
              </w:rPr>
              <w:t>kol</w:t>
            </w:r>
            <w:r w:rsidRPr="0070454C">
              <w:rPr>
                <w:rFonts w:eastAsia="Times New Roman" w:cs="Times New Roman"/>
                <w:color w:val="000000"/>
                <w:sz w:val="20"/>
                <w:szCs w:val="20"/>
                <w:lang w:eastAsia="hu-HU"/>
              </w:rPr>
              <w:t>ógiai élelmiszerbiztonság</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Élelmiszerekre vonatkozó jogszabályok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5</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5</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Vendéglátás higiénéje</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18</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18</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Vendéglátó üzlet kialakításának feltétele</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Személyi higiénia</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w:t>
            </w:r>
          </w:p>
        </w:tc>
      </w:tr>
      <w:tr w:rsidR="00E57577" w:rsidRPr="0070454C" w:rsidTr="00E57577">
        <w:trPr>
          <w:trHeight w:val="510"/>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Vendéglátó tevékenység folytatásának követelményei</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6</w:t>
            </w:r>
          </w:p>
        </w:tc>
      </w:tr>
      <w:tr w:rsidR="00E57577" w:rsidRPr="0070454C" w:rsidTr="00E57577">
        <w:trPr>
          <w:trHeight w:val="255"/>
          <w:jc w:val="center"/>
        </w:trPr>
        <w:tc>
          <w:tcPr>
            <w:tcW w:w="1314" w:type="dxa"/>
            <w:vMerge w:val="restart"/>
            <w:shd w:val="clear" w:color="auto" w:fill="auto"/>
            <w:textDirection w:val="btLr"/>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11523-16 Pincér szakmai idegen nyelv</w:t>
            </w: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Pincér szakmai idegen nyelv</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36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36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72</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Szakmai kifejezések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14</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24</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Szakmai technológiák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14</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24</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Szakmai szituációk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8</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24</w:t>
            </w:r>
          </w:p>
        </w:tc>
      </w:tr>
      <w:tr w:rsidR="00E57577" w:rsidRPr="0070454C" w:rsidTr="00E57577">
        <w:trPr>
          <w:trHeight w:val="255"/>
          <w:jc w:val="center"/>
        </w:trPr>
        <w:tc>
          <w:tcPr>
            <w:tcW w:w="1314" w:type="dxa"/>
            <w:vMerge w:val="restart"/>
            <w:shd w:val="clear" w:color="auto" w:fill="auto"/>
            <w:textDirection w:val="btLr"/>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11524-16 Felszolgálási alapok</w:t>
            </w: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Felszolgálási alapok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162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162</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Higiénia, HACCP, munkavédelem</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6</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Kommunikáció, viselkedéskultúra</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14</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14</w:t>
            </w:r>
          </w:p>
        </w:tc>
      </w:tr>
      <w:tr w:rsidR="00E57577" w:rsidRPr="0070454C" w:rsidTr="00E57577">
        <w:trPr>
          <w:trHeight w:val="510"/>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Vendéglátás és értékesítés gépei, berendezései</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Eszközismeret</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32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32</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Értékesítési ismeret 1.</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50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50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Étel- és italismeret 1.</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50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50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Felszolgálási alapok gyakorlat</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2</w:t>
            </w:r>
            <w:r w:rsidR="00C4230C" w:rsidRPr="009E2E87">
              <w:rPr>
                <w:rFonts w:eastAsia="Times New Roman" w:cs="Times New Roman"/>
                <w:b/>
                <w:bCs/>
                <w:sz w:val="20"/>
                <w:szCs w:val="20"/>
                <w:lang w:eastAsia="hu-HU"/>
              </w:rPr>
              <w:t>52</w:t>
            </w:r>
          </w:p>
        </w:tc>
        <w:tc>
          <w:tcPr>
            <w:tcW w:w="600" w:type="dxa"/>
            <w:shd w:val="clear" w:color="000000" w:fill="F2F2F2"/>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0</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0</w:t>
            </w:r>
          </w:p>
        </w:tc>
        <w:tc>
          <w:tcPr>
            <w:tcW w:w="600" w:type="dxa"/>
            <w:shd w:val="clear" w:color="000000" w:fill="F2F2F2"/>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0</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0</w:t>
            </w:r>
          </w:p>
        </w:tc>
        <w:tc>
          <w:tcPr>
            <w:tcW w:w="1020" w:type="dxa"/>
            <w:shd w:val="clear" w:color="auto" w:fill="auto"/>
            <w:noWrap/>
            <w:vAlign w:val="center"/>
            <w:hideMark/>
          </w:tcPr>
          <w:p w:rsidR="00E57577" w:rsidRPr="009E2E87" w:rsidRDefault="00C4230C"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25</w:t>
            </w:r>
            <w:r w:rsidR="00E57577" w:rsidRPr="009E2E87">
              <w:rPr>
                <w:rFonts w:eastAsia="Times New Roman" w:cs="Times New Roman"/>
                <w:b/>
                <w:bCs/>
                <w:sz w:val="20"/>
                <w:szCs w:val="20"/>
                <w:lang w:eastAsia="hu-HU"/>
              </w:rPr>
              <w:t>2</w:t>
            </w:r>
          </w:p>
        </w:tc>
      </w:tr>
      <w:tr w:rsidR="00E57577" w:rsidRPr="0070454C" w:rsidTr="00E57577">
        <w:trPr>
          <w:trHeight w:val="255"/>
          <w:jc w:val="center"/>
        </w:trPr>
        <w:tc>
          <w:tcPr>
            <w:tcW w:w="1314" w:type="dxa"/>
            <w:vMerge/>
            <w:vAlign w:val="center"/>
            <w:hideMark/>
          </w:tcPr>
          <w:p w:rsidR="00E57577" w:rsidRPr="0070454C" w:rsidRDefault="00E57577" w:rsidP="000D1591">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0D1591">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Helyiség- és eszközismeret</w:t>
            </w:r>
          </w:p>
        </w:tc>
        <w:tc>
          <w:tcPr>
            <w:tcW w:w="654" w:type="dxa"/>
            <w:shd w:val="clear" w:color="auto" w:fill="auto"/>
            <w:noWrap/>
            <w:vAlign w:val="center"/>
            <w:hideMark/>
          </w:tcPr>
          <w:p w:rsidR="00E57577" w:rsidRPr="0070454C" w:rsidRDefault="00E57577" w:rsidP="000D1591">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1</w:t>
            </w:r>
            <w:r w:rsidR="00E57577" w:rsidRPr="009E2E87">
              <w:rPr>
                <w:rFonts w:eastAsia="Times New Roman" w:cs="Times New Roman"/>
                <w:sz w:val="20"/>
                <w:szCs w:val="20"/>
                <w:lang w:eastAsia="hu-HU"/>
              </w:rPr>
              <w:t>4</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1020"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1</w:t>
            </w:r>
            <w:r w:rsidR="00E57577" w:rsidRPr="009E2E87">
              <w:rPr>
                <w:rFonts w:eastAsia="Times New Roman" w:cs="Times New Roman"/>
                <w:sz w:val="20"/>
                <w:szCs w:val="20"/>
                <w:lang w:eastAsia="hu-HU"/>
              </w:rPr>
              <w:t>4</w:t>
            </w:r>
          </w:p>
        </w:tc>
      </w:tr>
      <w:tr w:rsidR="00E57577" w:rsidRPr="0070454C" w:rsidTr="00E57577">
        <w:trPr>
          <w:trHeight w:val="255"/>
          <w:jc w:val="center"/>
        </w:trPr>
        <w:tc>
          <w:tcPr>
            <w:tcW w:w="1314" w:type="dxa"/>
            <w:vMerge/>
            <w:vAlign w:val="center"/>
            <w:hideMark/>
          </w:tcPr>
          <w:p w:rsidR="00E57577" w:rsidRPr="0070454C" w:rsidRDefault="00E57577" w:rsidP="000D1591">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0D1591">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Eszközhasználat</w:t>
            </w:r>
          </w:p>
        </w:tc>
        <w:tc>
          <w:tcPr>
            <w:tcW w:w="654" w:type="dxa"/>
            <w:shd w:val="clear" w:color="auto" w:fill="auto"/>
            <w:noWrap/>
            <w:vAlign w:val="center"/>
            <w:hideMark/>
          </w:tcPr>
          <w:p w:rsidR="00E57577" w:rsidRPr="0070454C" w:rsidRDefault="00E57577" w:rsidP="000D1591">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2</w:t>
            </w:r>
            <w:r w:rsidR="00E57577" w:rsidRPr="009E2E87">
              <w:rPr>
                <w:rFonts w:eastAsia="Times New Roman" w:cs="Times New Roman"/>
                <w:sz w:val="20"/>
                <w:szCs w:val="20"/>
                <w:lang w:eastAsia="hu-HU"/>
              </w:rPr>
              <w:t>8</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1020"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2</w:t>
            </w:r>
            <w:r w:rsidR="00E57577" w:rsidRPr="009E2E87">
              <w:rPr>
                <w:rFonts w:eastAsia="Times New Roman" w:cs="Times New Roman"/>
                <w:sz w:val="20"/>
                <w:szCs w:val="20"/>
                <w:lang w:eastAsia="hu-HU"/>
              </w:rPr>
              <w:t>8</w:t>
            </w:r>
          </w:p>
        </w:tc>
      </w:tr>
      <w:tr w:rsidR="00E57577" w:rsidRPr="0070454C" w:rsidTr="00E57577">
        <w:trPr>
          <w:trHeight w:val="255"/>
          <w:jc w:val="center"/>
        </w:trPr>
        <w:tc>
          <w:tcPr>
            <w:tcW w:w="1314" w:type="dxa"/>
            <w:vMerge/>
            <w:vAlign w:val="center"/>
            <w:hideMark/>
          </w:tcPr>
          <w:p w:rsidR="00E57577" w:rsidRPr="0070454C" w:rsidRDefault="00E57577" w:rsidP="000D1591">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0D1591">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Értékesítés alapjai</w:t>
            </w:r>
          </w:p>
        </w:tc>
        <w:tc>
          <w:tcPr>
            <w:tcW w:w="654" w:type="dxa"/>
            <w:shd w:val="clear" w:color="auto" w:fill="auto"/>
            <w:noWrap/>
            <w:vAlign w:val="center"/>
            <w:hideMark/>
          </w:tcPr>
          <w:p w:rsidR="00E57577" w:rsidRPr="0070454C" w:rsidRDefault="00E57577" w:rsidP="000D1591">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7</w:t>
            </w:r>
            <w:r w:rsidR="00E57577" w:rsidRPr="009E2E87">
              <w:rPr>
                <w:rFonts w:eastAsia="Times New Roman" w:cs="Times New Roman"/>
                <w:sz w:val="20"/>
                <w:szCs w:val="20"/>
                <w:lang w:eastAsia="hu-HU"/>
              </w:rPr>
              <w:t>0</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1020"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7</w:t>
            </w:r>
            <w:r w:rsidR="00E57577" w:rsidRPr="009E2E87">
              <w:rPr>
                <w:rFonts w:eastAsia="Times New Roman" w:cs="Times New Roman"/>
                <w:sz w:val="20"/>
                <w:szCs w:val="20"/>
                <w:lang w:eastAsia="hu-HU"/>
              </w:rPr>
              <w:t>0</w:t>
            </w:r>
          </w:p>
        </w:tc>
      </w:tr>
      <w:tr w:rsidR="00E57577" w:rsidRPr="0070454C" w:rsidTr="00E57577">
        <w:trPr>
          <w:trHeight w:val="255"/>
          <w:jc w:val="center"/>
        </w:trPr>
        <w:tc>
          <w:tcPr>
            <w:tcW w:w="1314" w:type="dxa"/>
            <w:vMerge/>
            <w:vAlign w:val="center"/>
            <w:hideMark/>
          </w:tcPr>
          <w:p w:rsidR="00E57577" w:rsidRPr="0070454C" w:rsidRDefault="00E57577" w:rsidP="000D1591">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0D1591">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Italfelszolgálás</w:t>
            </w:r>
          </w:p>
        </w:tc>
        <w:tc>
          <w:tcPr>
            <w:tcW w:w="654" w:type="dxa"/>
            <w:shd w:val="clear" w:color="auto" w:fill="auto"/>
            <w:noWrap/>
            <w:vAlign w:val="center"/>
            <w:hideMark/>
          </w:tcPr>
          <w:p w:rsidR="00E57577" w:rsidRPr="0070454C" w:rsidRDefault="00E57577" w:rsidP="000D1591">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4</w:t>
            </w:r>
            <w:r w:rsidR="00E57577" w:rsidRPr="009E2E87">
              <w:rPr>
                <w:rFonts w:eastAsia="Times New Roman" w:cs="Times New Roman"/>
                <w:sz w:val="20"/>
                <w:szCs w:val="20"/>
                <w:lang w:eastAsia="hu-HU"/>
              </w:rPr>
              <w:t>2</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1020"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4</w:t>
            </w:r>
            <w:r w:rsidR="00E57577" w:rsidRPr="009E2E87">
              <w:rPr>
                <w:rFonts w:eastAsia="Times New Roman" w:cs="Times New Roman"/>
                <w:sz w:val="20"/>
                <w:szCs w:val="20"/>
                <w:lang w:eastAsia="hu-HU"/>
              </w:rPr>
              <w:t>2</w:t>
            </w:r>
          </w:p>
        </w:tc>
      </w:tr>
      <w:tr w:rsidR="00E57577" w:rsidRPr="0070454C" w:rsidTr="00E57577">
        <w:trPr>
          <w:trHeight w:val="255"/>
          <w:jc w:val="center"/>
        </w:trPr>
        <w:tc>
          <w:tcPr>
            <w:tcW w:w="1314" w:type="dxa"/>
            <w:vMerge/>
            <w:vAlign w:val="center"/>
            <w:hideMark/>
          </w:tcPr>
          <w:p w:rsidR="00E57577" w:rsidRPr="0070454C" w:rsidRDefault="00E57577" w:rsidP="000D1591">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0D1591">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Különböző felszolgálási módok 1.</w:t>
            </w:r>
          </w:p>
        </w:tc>
        <w:tc>
          <w:tcPr>
            <w:tcW w:w="654" w:type="dxa"/>
            <w:shd w:val="clear" w:color="auto" w:fill="auto"/>
            <w:noWrap/>
            <w:vAlign w:val="center"/>
            <w:hideMark/>
          </w:tcPr>
          <w:p w:rsidR="00E57577" w:rsidRPr="0070454C" w:rsidRDefault="00E57577" w:rsidP="000D1591">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9</w:t>
            </w:r>
            <w:r w:rsidR="00E57577" w:rsidRPr="009E2E87">
              <w:rPr>
                <w:rFonts w:eastAsia="Times New Roman" w:cs="Times New Roman"/>
                <w:sz w:val="20"/>
                <w:szCs w:val="20"/>
                <w:lang w:eastAsia="hu-HU"/>
              </w:rPr>
              <w:t>8</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00"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1020" w:type="dxa"/>
            <w:shd w:val="clear" w:color="auto" w:fill="auto"/>
            <w:noWrap/>
            <w:vAlign w:val="center"/>
            <w:hideMark/>
          </w:tcPr>
          <w:p w:rsidR="00E57577" w:rsidRPr="009E2E87" w:rsidRDefault="00C4230C" w:rsidP="000D1591">
            <w:pPr>
              <w:spacing w:after="0"/>
              <w:jc w:val="center"/>
              <w:rPr>
                <w:rFonts w:eastAsia="Times New Roman" w:cs="Times New Roman"/>
                <w:sz w:val="20"/>
                <w:szCs w:val="20"/>
                <w:lang w:eastAsia="hu-HU"/>
              </w:rPr>
            </w:pPr>
            <w:r w:rsidRPr="009E2E87">
              <w:rPr>
                <w:rFonts w:eastAsia="Times New Roman" w:cs="Times New Roman"/>
                <w:sz w:val="20"/>
                <w:szCs w:val="20"/>
                <w:lang w:eastAsia="hu-HU"/>
              </w:rPr>
              <w:t>9</w:t>
            </w:r>
            <w:r w:rsidR="00E57577" w:rsidRPr="009E2E87">
              <w:rPr>
                <w:rFonts w:eastAsia="Times New Roman" w:cs="Times New Roman"/>
                <w:sz w:val="20"/>
                <w:szCs w:val="20"/>
                <w:lang w:eastAsia="hu-HU"/>
              </w:rPr>
              <w:t>8</w:t>
            </w:r>
          </w:p>
        </w:tc>
      </w:tr>
      <w:tr w:rsidR="00E57577" w:rsidRPr="0070454C" w:rsidTr="00E57577">
        <w:trPr>
          <w:trHeight w:val="255"/>
          <w:jc w:val="center"/>
        </w:trPr>
        <w:tc>
          <w:tcPr>
            <w:tcW w:w="1314" w:type="dxa"/>
            <w:vMerge w:val="restart"/>
            <w:shd w:val="clear" w:color="auto" w:fill="auto"/>
            <w:textDirection w:val="btLr"/>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11525-16 Felszolgáló szakmai ismeretek</w:t>
            </w: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Felszolgálás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72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C4230C" w:rsidP="00964C1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46</w:t>
            </w:r>
            <w:r w:rsidR="006F53F7">
              <w:rPr>
                <w:rFonts w:eastAsia="Times New Roman" w:cs="Times New Roman"/>
                <w:b/>
                <w:bCs/>
                <w:color w:val="000000"/>
                <w:sz w:val="20"/>
                <w:szCs w:val="20"/>
                <w:lang w:eastAsia="hu-HU"/>
              </w:rPr>
              <w:t>,5</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1020" w:type="dxa"/>
            <w:shd w:val="clear" w:color="auto" w:fill="auto"/>
            <w:noWrap/>
            <w:vAlign w:val="center"/>
            <w:hideMark/>
          </w:tcPr>
          <w:p w:rsidR="00E57577" w:rsidRPr="004344EE" w:rsidRDefault="00C4230C" w:rsidP="00964C14">
            <w:pPr>
              <w:spacing w:after="0"/>
              <w:jc w:val="center"/>
              <w:rPr>
                <w:rFonts w:eastAsia="Times New Roman" w:cs="Times New Roman"/>
                <w:b/>
                <w:bCs/>
                <w:color w:val="FF0000"/>
                <w:sz w:val="20"/>
                <w:szCs w:val="20"/>
                <w:lang w:eastAsia="hu-HU"/>
              </w:rPr>
            </w:pPr>
            <w:r>
              <w:rPr>
                <w:rFonts w:eastAsia="Times New Roman" w:cs="Times New Roman"/>
                <w:b/>
                <w:bCs/>
                <w:color w:val="000000"/>
                <w:sz w:val="20"/>
                <w:szCs w:val="20"/>
                <w:lang w:eastAsia="hu-HU"/>
              </w:rPr>
              <w:t>118</w:t>
            </w:r>
            <w:r w:rsidR="006F53F7">
              <w:rPr>
                <w:rFonts w:eastAsia="Times New Roman" w:cs="Times New Roman"/>
                <w:b/>
                <w:bCs/>
                <w:color w:val="000000"/>
                <w:sz w:val="20"/>
                <w:szCs w:val="20"/>
                <w:lang w:eastAsia="hu-HU"/>
              </w:rPr>
              <w:t>,5</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Étel- és italismeret 2.</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40</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Értékesítési ismeret 2.</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32</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32</w:t>
            </w:r>
          </w:p>
        </w:tc>
      </w:tr>
      <w:tr w:rsidR="00E57577" w:rsidRPr="0070454C"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Étlapszerkesztés, étrend összeállítás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0D1591"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33</w:t>
            </w:r>
            <w:r w:rsidR="006F53F7">
              <w:rPr>
                <w:rFonts w:eastAsia="Times New Roman" w:cs="Times New Roman"/>
                <w:color w:val="000000"/>
                <w:sz w:val="20"/>
                <w:szCs w:val="20"/>
                <w:lang w:eastAsia="hu-HU"/>
              </w:rPr>
              <w:t>,5</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4344EE" w:rsidRDefault="00C4230C" w:rsidP="00964C14">
            <w:pPr>
              <w:spacing w:after="0"/>
              <w:jc w:val="center"/>
              <w:rPr>
                <w:rFonts w:eastAsia="Times New Roman" w:cs="Times New Roman"/>
                <w:color w:val="FF0000"/>
                <w:sz w:val="20"/>
                <w:szCs w:val="20"/>
                <w:lang w:eastAsia="hu-HU"/>
              </w:rPr>
            </w:pPr>
            <w:r>
              <w:rPr>
                <w:rFonts w:eastAsia="Times New Roman" w:cs="Times New Roman"/>
                <w:color w:val="000000"/>
                <w:sz w:val="20"/>
                <w:szCs w:val="20"/>
                <w:lang w:eastAsia="hu-HU"/>
              </w:rPr>
              <w:t>33</w:t>
            </w:r>
            <w:r w:rsidR="006F53F7">
              <w:rPr>
                <w:rFonts w:eastAsia="Times New Roman" w:cs="Times New Roman"/>
                <w:color w:val="000000"/>
                <w:sz w:val="20"/>
                <w:szCs w:val="20"/>
                <w:lang w:eastAsia="hu-HU"/>
              </w:rPr>
              <w:t>,5</w:t>
            </w:r>
          </w:p>
        </w:tc>
      </w:tr>
      <w:tr w:rsidR="00E57577" w:rsidRPr="0070454C" w:rsidTr="00E57577">
        <w:trPr>
          <w:trHeight w:val="510"/>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Rendezvényszervezés, szállodai értékesítés</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6</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6</w:t>
            </w:r>
          </w:p>
        </w:tc>
      </w:tr>
      <w:tr w:rsidR="00E57577" w:rsidRPr="0070454C" w:rsidTr="00E57577">
        <w:trPr>
          <w:trHeight w:val="510"/>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Értékesítés elszámoltatása, bizonylatai, értékesítési informatikai rendszerek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7</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1020"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7</w:t>
            </w:r>
          </w:p>
        </w:tc>
      </w:tr>
      <w:tr w:rsidR="009E2E87" w:rsidRPr="009E2E87"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Felszolgálás üzemi gyakorlat</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b/>
                <w:bCs/>
                <w:color w:val="000000"/>
                <w:sz w:val="20"/>
                <w:szCs w:val="20"/>
                <w:lang w:eastAsia="hu-HU"/>
              </w:rPr>
            </w:pPr>
            <w:r w:rsidRPr="0070454C">
              <w:rPr>
                <w:rFonts w:eastAsia="Times New Roman" w:cs="Times New Roman"/>
                <w:b/>
                <w:bCs/>
                <w:color w:val="000000"/>
                <w:sz w:val="20"/>
                <w:szCs w:val="20"/>
                <w:lang w:eastAsia="hu-HU"/>
              </w:rPr>
              <w:t>0</w:t>
            </w:r>
          </w:p>
        </w:tc>
        <w:tc>
          <w:tcPr>
            <w:tcW w:w="754" w:type="dxa"/>
            <w:shd w:val="clear" w:color="000000" w:fill="F2F2F2"/>
            <w:noWrap/>
            <w:vAlign w:val="center"/>
            <w:hideMark/>
          </w:tcPr>
          <w:p w:rsidR="00E57577" w:rsidRPr="009E2E87" w:rsidRDefault="00C4230C"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68</w:t>
            </w:r>
            <w:r w:rsidR="00E57577" w:rsidRPr="009E2E87">
              <w:rPr>
                <w:rFonts w:eastAsia="Times New Roman" w:cs="Times New Roman"/>
                <w:b/>
                <w:bCs/>
                <w:sz w:val="20"/>
                <w:szCs w:val="20"/>
                <w:lang w:eastAsia="hu-HU"/>
              </w:rPr>
              <w:t>4</w:t>
            </w:r>
          </w:p>
        </w:tc>
        <w:tc>
          <w:tcPr>
            <w:tcW w:w="600" w:type="dxa"/>
            <w:shd w:val="clear" w:color="000000" w:fill="F2F2F2"/>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0</w:t>
            </w:r>
          </w:p>
        </w:tc>
        <w:tc>
          <w:tcPr>
            <w:tcW w:w="754" w:type="dxa"/>
            <w:shd w:val="clear" w:color="000000" w:fill="F2F2F2"/>
            <w:noWrap/>
            <w:vAlign w:val="center"/>
            <w:hideMark/>
          </w:tcPr>
          <w:p w:rsidR="00E57577" w:rsidRPr="009E2E87" w:rsidRDefault="006F53F7"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589</w:t>
            </w:r>
          </w:p>
        </w:tc>
        <w:tc>
          <w:tcPr>
            <w:tcW w:w="1020" w:type="dxa"/>
            <w:shd w:val="clear" w:color="auto" w:fill="auto"/>
            <w:noWrap/>
            <w:vAlign w:val="center"/>
            <w:hideMark/>
          </w:tcPr>
          <w:p w:rsidR="00E57577" w:rsidRPr="009E2E87" w:rsidRDefault="00C4230C" w:rsidP="00964C14">
            <w:pPr>
              <w:spacing w:after="0"/>
              <w:jc w:val="center"/>
              <w:rPr>
                <w:rFonts w:eastAsia="Times New Roman" w:cs="Times New Roman"/>
                <w:b/>
                <w:bCs/>
                <w:sz w:val="20"/>
                <w:szCs w:val="20"/>
                <w:lang w:eastAsia="hu-HU"/>
              </w:rPr>
            </w:pPr>
            <w:r w:rsidRPr="009E2E87">
              <w:rPr>
                <w:rFonts w:eastAsia="Times New Roman" w:cs="Times New Roman"/>
                <w:b/>
                <w:bCs/>
                <w:sz w:val="20"/>
                <w:szCs w:val="20"/>
                <w:lang w:eastAsia="hu-HU"/>
              </w:rPr>
              <w:t>12</w:t>
            </w:r>
            <w:r w:rsidR="006F53F7" w:rsidRPr="009E2E87">
              <w:rPr>
                <w:rFonts w:eastAsia="Times New Roman" w:cs="Times New Roman"/>
                <w:b/>
                <w:bCs/>
                <w:sz w:val="20"/>
                <w:szCs w:val="20"/>
                <w:lang w:eastAsia="hu-HU"/>
              </w:rPr>
              <w:t>73</w:t>
            </w:r>
          </w:p>
        </w:tc>
      </w:tr>
      <w:tr w:rsidR="009E2E87" w:rsidRPr="009E2E87"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Nyitás előtti teendők</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145</w:t>
            </w:r>
          </w:p>
        </w:tc>
        <w:tc>
          <w:tcPr>
            <w:tcW w:w="600"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120</w:t>
            </w:r>
          </w:p>
        </w:tc>
        <w:tc>
          <w:tcPr>
            <w:tcW w:w="1020"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265</w:t>
            </w:r>
          </w:p>
        </w:tc>
      </w:tr>
      <w:tr w:rsidR="009E2E87" w:rsidRPr="009E2E87"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Különböző felszolgálási módok 1.</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9E2E87" w:rsidRDefault="00C4230C"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20</w:t>
            </w:r>
            <w:r w:rsidR="00E57577" w:rsidRPr="009E2E87">
              <w:rPr>
                <w:rFonts w:eastAsia="Times New Roman" w:cs="Times New Roman"/>
                <w:sz w:val="20"/>
                <w:szCs w:val="20"/>
                <w:lang w:eastAsia="hu-HU"/>
              </w:rPr>
              <w:t>4</w:t>
            </w:r>
          </w:p>
        </w:tc>
        <w:tc>
          <w:tcPr>
            <w:tcW w:w="600"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115</w:t>
            </w:r>
          </w:p>
        </w:tc>
        <w:tc>
          <w:tcPr>
            <w:tcW w:w="1020" w:type="dxa"/>
            <w:shd w:val="clear" w:color="auto" w:fill="auto"/>
            <w:noWrap/>
            <w:vAlign w:val="center"/>
            <w:hideMark/>
          </w:tcPr>
          <w:p w:rsidR="00E57577" w:rsidRPr="009E2E87" w:rsidRDefault="00C4230C"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319</w:t>
            </w:r>
          </w:p>
        </w:tc>
      </w:tr>
      <w:tr w:rsidR="009E2E87" w:rsidRPr="009E2E87"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Különböző felszolgálási módok 2.</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150</w:t>
            </w:r>
          </w:p>
        </w:tc>
        <w:tc>
          <w:tcPr>
            <w:tcW w:w="600"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115</w:t>
            </w:r>
          </w:p>
        </w:tc>
        <w:tc>
          <w:tcPr>
            <w:tcW w:w="1020"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265</w:t>
            </w:r>
          </w:p>
        </w:tc>
      </w:tr>
      <w:tr w:rsidR="009E2E87" w:rsidRPr="009E2E87" w:rsidTr="00E57577">
        <w:trPr>
          <w:trHeight w:val="255"/>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Különleges éttermi munka</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150</w:t>
            </w:r>
          </w:p>
        </w:tc>
        <w:tc>
          <w:tcPr>
            <w:tcW w:w="600"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462F8E"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w:t>
            </w:r>
            <w:r w:rsidR="00E57577" w:rsidRPr="009E2E87">
              <w:rPr>
                <w:rFonts w:eastAsia="Times New Roman" w:cs="Times New Roman"/>
                <w:sz w:val="20"/>
                <w:szCs w:val="20"/>
                <w:lang w:eastAsia="hu-HU"/>
              </w:rPr>
              <w:t>6</w:t>
            </w:r>
            <w:r w:rsidR="006F53F7" w:rsidRPr="009E2E87">
              <w:rPr>
                <w:rFonts w:eastAsia="Times New Roman" w:cs="Times New Roman"/>
                <w:sz w:val="20"/>
                <w:szCs w:val="20"/>
                <w:lang w:eastAsia="hu-HU"/>
              </w:rPr>
              <w:t>2</w:t>
            </w:r>
          </w:p>
        </w:tc>
        <w:tc>
          <w:tcPr>
            <w:tcW w:w="1020" w:type="dxa"/>
            <w:shd w:val="clear" w:color="auto" w:fill="auto"/>
            <w:noWrap/>
            <w:vAlign w:val="center"/>
            <w:hideMark/>
          </w:tcPr>
          <w:p w:rsidR="00E57577" w:rsidRPr="009E2E87" w:rsidRDefault="006F53F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312</w:t>
            </w:r>
          </w:p>
        </w:tc>
      </w:tr>
      <w:tr w:rsidR="009E2E87" w:rsidRPr="009E2E87" w:rsidTr="00E57577">
        <w:trPr>
          <w:trHeight w:val="510"/>
          <w:jc w:val="center"/>
        </w:trPr>
        <w:tc>
          <w:tcPr>
            <w:tcW w:w="1314" w:type="dxa"/>
            <w:vMerge/>
            <w:vAlign w:val="center"/>
            <w:hideMark/>
          </w:tcPr>
          <w:p w:rsidR="00E57577" w:rsidRPr="0070454C" w:rsidRDefault="00E57577" w:rsidP="00964C14">
            <w:pPr>
              <w:spacing w:after="0"/>
              <w:jc w:val="left"/>
              <w:rPr>
                <w:rFonts w:eastAsia="Times New Roman" w:cs="Times New Roman"/>
                <w:color w:val="000000"/>
                <w:sz w:val="20"/>
                <w:szCs w:val="20"/>
                <w:lang w:eastAsia="hu-HU"/>
              </w:rPr>
            </w:pPr>
          </w:p>
        </w:tc>
        <w:tc>
          <w:tcPr>
            <w:tcW w:w="2882" w:type="dxa"/>
            <w:shd w:val="clear" w:color="auto" w:fill="auto"/>
            <w:vAlign w:val="center"/>
            <w:hideMark/>
          </w:tcPr>
          <w:p w:rsidR="00E57577" w:rsidRPr="0070454C" w:rsidRDefault="00E57577" w:rsidP="00964C14">
            <w:pPr>
              <w:spacing w:after="0"/>
              <w:jc w:val="left"/>
              <w:rPr>
                <w:rFonts w:eastAsia="Times New Roman" w:cs="Times New Roman"/>
                <w:color w:val="000000"/>
                <w:sz w:val="20"/>
                <w:szCs w:val="20"/>
                <w:lang w:eastAsia="hu-HU"/>
              </w:rPr>
            </w:pPr>
            <w:r w:rsidRPr="0070454C">
              <w:rPr>
                <w:rFonts w:eastAsia="Times New Roman" w:cs="Times New Roman"/>
                <w:color w:val="000000"/>
                <w:sz w:val="20"/>
                <w:szCs w:val="20"/>
                <w:lang w:eastAsia="hu-HU"/>
              </w:rPr>
              <w:t>Ügyvitel, üzleti dokumentáció a gyakorlatban</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00" w:type="dxa"/>
            <w:shd w:val="clear" w:color="000000" w:fill="F2F2F2"/>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654" w:type="dxa"/>
            <w:shd w:val="clear" w:color="auto" w:fill="auto"/>
            <w:noWrap/>
            <w:vAlign w:val="center"/>
            <w:hideMark/>
          </w:tcPr>
          <w:p w:rsidR="00E57577" w:rsidRPr="0070454C" w:rsidRDefault="00E57577" w:rsidP="00964C14">
            <w:pPr>
              <w:spacing w:after="0"/>
              <w:jc w:val="center"/>
              <w:rPr>
                <w:rFonts w:eastAsia="Times New Roman" w:cs="Times New Roman"/>
                <w:color w:val="000000"/>
                <w:sz w:val="20"/>
                <w:szCs w:val="20"/>
                <w:lang w:eastAsia="hu-HU"/>
              </w:rPr>
            </w:pPr>
            <w:r w:rsidRPr="0070454C">
              <w:rPr>
                <w:rFonts w:eastAsia="Times New Roman" w:cs="Times New Roman"/>
                <w:color w:val="000000"/>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35</w:t>
            </w:r>
          </w:p>
        </w:tc>
        <w:tc>
          <w:tcPr>
            <w:tcW w:w="600"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654"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 </w:t>
            </w:r>
          </w:p>
        </w:tc>
        <w:tc>
          <w:tcPr>
            <w:tcW w:w="754" w:type="dxa"/>
            <w:shd w:val="clear" w:color="000000" w:fill="F2F2F2"/>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77</w:t>
            </w:r>
          </w:p>
        </w:tc>
        <w:tc>
          <w:tcPr>
            <w:tcW w:w="1020" w:type="dxa"/>
            <w:shd w:val="clear" w:color="auto" w:fill="auto"/>
            <w:noWrap/>
            <w:vAlign w:val="center"/>
            <w:hideMark/>
          </w:tcPr>
          <w:p w:rsidR="00E57577" w:rsidRPr="009E2E87" w:rsidRDefault="00E57577" w:rsidP="00964C14">
            <w:pPr>
              <w:spacing w:after="0"/>
              <w:jc w:val="center"/>
              <w:rPr>
                <w:rFonts w:eastAsia="Times New Roman" w:cs="Times New Roman"/>
                <w:sz w:val="20"/>
                <w:szCs w:val="20"/>
                <w:lang w:eastAsia="hu-HU"/>
              </w:rPr>
            </w:pPr>
            <w:r w:rsidRPr="009E2E87">
              <w:rPr>
                <w:rFonts w:eastAsia="Times New Roman" w:cs="Times New Roman"/>
                <w:sz w:val="20"/>
                <w:szCs w:val="20"/>
                <w:lang w:eastAsia="hu-HU"/>
              </w:rPr>
              <w:t>112</w:t>
            </w:r>
          </w:p>
        </w:tc>
      </w:tr>
    </w:tbl>
    <w:p w:rsidR="004F6765" w:rsidRPr="0061718E" w:rsidRDefault="004F6765" w:rsidP="000B5E9D">
      <w:pPr>
        <w:spacing w:after="0"/>
        <w:rPr>
          <w:rFonts w:cs="Times New Roman"/>
          <w:szCs w:val="24"/>
        </w:rPr>
      </w:pPr>
      <w:bookmarkStart w:id="5" w:name="_MON_1522955041"/>
      <w:bookmarkStart w:id="6" w:name="_MON_1524555339"/>
      <w:bookmarkEnd w:id="5"/>
      <w:bookmarkEnd w:id="6"/>
    </w:p>
    <w:p w:rsidR="00CB484D" w:rsidRPr="0061718E" w:rsidRDefault="00CB484D" w:rsidP="00CB484D">
      <w:pPr>
        <w:spacing w:after="0"/>
        <w:rPr>
          <w:rFonts w:cs="Times New Roman"/>
          <w:szCs w:val="24"/>
        </w:rPr>
      </w:pPr>
      <w:r w:rsidRPr="0061718E">
        <w:rPr>
          <w:rFonts w:cs="Times New Roman"/>
          <w:szCs w:val="24"/>
        </w:rPr>
        <w:t>Jelmagyarázat: e/elmélet; gy/gyakorlat; ö</w:t>
      </w:r>
      <w:r w:rsidR="00562F44">
        <w:rPr>
          <w:rFonts w:cs="Times New Roman"/>
          <w:szCs w:val="24"/>
        </w:rPr>
        <w:t>gy/összefüggő szakmai gyakorlat</w:t>
      </w:r>
    </w:p>
    <w:p w:rsidR="00CB484D" w:rsidRPr="0061718E" w:rsidRDefault="00CB484D" w:rsidP="00CB484D">
      <w:pPr>
        <w:spacing w:after="0"/>
        <w:rPr>
          <w:rFonts w:cs="Times New Roman"/>
          <w:szCs w:val="24"/>
        </w:rPr>
      </w:pPr>
      <w:r w:rsidRPr="0061718E">
        <w:rPr>
          <w:rFonts w:cs="Times New Roman"/>
          <w:szCs w:val="24"/>
        </w:rPr>
        <w:t>A szakmai és vizsgakövetelményben a szakképesítésre meghatározott elmélet/gyakorlat arányának a teljes képzési idő során kell teljesülnie.</w:t>
      </w:r>
    </w:p>
    <w:p w:rsidR="001A7777" w:rsidRPr="0061718E" w:rsidRDefault="00CB484D" w:rsidP="00CB484D">
      <w:pPr>
        <w:spacing w:after="0"/>
        <w:rPr>
          <w:rFonts w:cs="Times New Roman"/>
          <w:szCs w:val="24"/>
        </w:rPr>
      </w:pPr>
      <w:r w:rsidRPr="0061718E">
        <w:rPr>
          <w:rFonts w:cs="Times New Roman"/>
          <w:szCs w:val="24"/>
        </w:rPr>
        <w:t>A tantárgyakra meghatározott időkeret kötelező érvényű, a témakörökre kialakított óraszám pedig ajánlás.</w:t>
      </w:r>
    </w:p>
    <w:p w:rsidR="002A723B" w:rsidRPr="0061718E" w:rsidRDefault="002A723B">
      <w:pPr>
        <w:spacing w:after="200" w:line="276" w:lineRule="auto"/>
        <w:jc w:val="left"/>
        <w:rPr>
          <w:rFonts w:cs="Times New Roman"/>
          <w:szCs w:val="24"/>
        </w:rPr>
      </w:pPr>
    </w:p>
    <w:p w:rsidR="002A723B" w:rsidRPr="0061718E" w:rsidRDefault="002A723B">
      <w:pPr>
        <w:spacing w:after="200" w:line="276" w:lineRule="auto"/>
        <w:jc w:val="left"/>
        <w:rPr>
          <w:rFonts w:cs="Times New Roman"/>
          <w:szCs w:val="24"/>
        </w:rPr>
        <w:sectPr w:rsidR="002A723B" w:rsidRPr="0061718E" w:rsidSect="002A723B">
          <w:pgSz w:w="16838" w:h="11906" w:orient="landscape"/>
          <w:pgMar w:top="1417" w:right="1417" w:bottom="1417" w:left="1417" w:header="708" w:footer="708" w:gutter="0"/>
          <w:cols w:space="708"/>
          <w:docGrid w:linePitch="360"/>
        </w:sectPr>
      </w:pPr>
    </w:p>
    <w:p w:rsidR="00562F44" w:rsidRPr="003F3C61" w:rsidRDefault="00562F44" w:rsidP="00061772">
      <w:pPr>
        <w:pStyle w:val="Cmsor2"/>
      </w:pPr>
      <w:bookmarkStart w:id="7" w:name="_Toc486269174"/>
      <w:r w:rsidRPr="003F3C61">
        <w:lastRenderedPageBreak/>
        <w:t>1.3</w:t>
      </w:r>
      <w:r>
        <w:t>. Pincér</w:t>
      </w:r>
      <w:r w:rsidRPr="003F3C61">
        <w:t xml:space="preserve"> szakképesítés szakmai követelménymoduljai, tantárgyai, témakörei, óraszámok</w:t>
      </w:r>
      <w:bookmarkEnd w:id="7"/>
    </w:p>
    <w:p w:rsidR="00562F44" w:rsidRDefault="00562F44" w:rsidP="00562F44">
      <w:pPr>
        <w:rPr>
          <w:rFonts w:cs="Times New Roman"/>
        </w:rPr>
      </w:pPr>
    </w:p>
    <w:p w:rsidR="00562F44" w:rsidRDefault="00562F44" w:rsidP="00562F44">
      <w:pPr>
        <w:rPr>
          <w:rFonts w:cs="Times New Roman"/>
        </w:rPr>
      </w:pPr>
    </w:p>
    <w:p w:rsidR="00562F44" w:rsidRPr="003F3C61" w:rsidRDefault="00562F44" w:rsidP="00061772">
      <w:pPr>
        <w:pStyle w:val="Cmsor3"/>
        <w:ind w:left="0"/>
      </w:pPr>
      <w:bookmarkStart w:id="8" w:name="_Toc486269175"/>
      <w:r w:rsidRPr="003F3C61">
        <w:t>1.3.1</w:t>
      </w:r>
      <w:r>
        <w:t>.</w:t>
      </w:r>
      <w:r w:rsidRPr="003F3C61">
        <w:t xml:space="preserve"> A 11499-12 azonosító számú Foglalkoztatás II. megnevezésű szakmai követelménymodul tantárgyai, témakörei</w:t>
      </w:r>
      <w:bookmarkEnd w:id="8"/>
    </w:p>
    <w:p w:rsidR="00DF1227" w:rsidRPr="0061718E" w:rsidRDefault="00DF1227" w:rsidP="00DF1227">
      <w:pPr>
        <w:rPr>
          <w:rFonts w:cs="Times New Roman"/>
          <w:szCs w:val="24"/>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61718E" w:rsidRDefault="00DF1227" w:rsidP="00DF1227">
      <w:pPr>
        <w:rPr>
          <w:rFonts w:cs="Times New Roman"/>
          <w:szCs w:val="24"/>
        </w:rPr>
      </w:pPr>
      <w:r w:rsidRPr="0061718E">
        <w:rPr>
          <w:rFonts w:cs="Times New Roman"/>
          <w:szCs w:val="24"/>
        </w:rPr>
        <w:lastRenderedPageBreak/>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F1227" w:rsidRPr="0061718E" w:rsidTr="00B35654">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Foglalkoztatás II.</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FELADATOK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munkaerőpiaci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ISMERETEK</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KÉSZSÉGEK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SZEMÉLYES KOMPETENCIÁK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lastRenderedPageBreak/>
              <w:t>TÁRSAS KOMPETENCIÁK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MÓDSZERKOMPETENCIÁK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bl>
    <w:p w:rsidR="00DF1227" w:rsidRPr="0061718E" w:rsidRDefault="00DF1227" w:rsidP="00DF1227">
      <w:pPr>
        <w:jc w:val="center"/>
        <w:rPr>
          <w:rFonts w:cs="Times New Roman"/>
          <w:szCs w:val="24"/>
        </w:rPr>
      </w:pPr>
    </w:p>
    <w:p w:rsidR="00DF1227" w:rsidRPr="0061718E" w:rsidRDefault="00DF1227" w:rsidP="00DF1227">
      <w:pPr>
        <w:rPr>
          <w:rFonts w:cs="Times New Roman"/>
          <w:szCs w:val="24"/>
        </w:rPr>
      </w:pPr>
      <w:bookmarkStart w:id="9" w:name="_MON_1520112852"/>
      <w:bookmarkStart w:id="10" w:name="_MON_1520113148"/>
      <w:bookmarkStart w:id="11" w:name="_MON_1520113442"/>
      <w:bookmarkStart w:id="12" w:name="_MON_1520112153"/>
      <w:bookmarkStart w:id="13" w:name="_MON_1520112252"/>
      <w:bookmarkStart w:id="14" w:name="_MON_1520112324"/>
      <w:bookmarkStart w:id="15" w:name="_MON_1520112404"/>
      <w:bookmarkStart w:id="16" w:name="_MON_1520112681"/>
      <w:bookmarkEnd w:id="9"/>
      <w:bookmarkEnd w:id="10"/>
      <w:bookmarkEnd w:id="11"/>
      <w:bookmarkEnd w:id="12"/>
      <w:bookmarkEnd w:id="13"/>
      <w:bookmarkEnd w:id="14"/>
      <w:bookmarkEnd w:id="15"/>
      <w:bookmarkEnd w:id="16"/>
      <w:r w:rsidRPr="0061718E">
        <w:rPr>
          <w:rFonts w:cs="Times New Roman"/>
          <w:szCs w:val="24"/>
        </w:rPr>
        <w:br w:type="page"/>
      </w:r>
    </w:p>
    <w:p w:rsidR="00DF1227" w:rsidRPr="0061718E" w:rsidRDefault="00DF1227" w:rsidP="00DF1227">
      <w:pPr>
        <w:spacing w:after="0"/>
        <w:rPr>
          <w:rFonts w:cs="Times New Roman"/>
          <w:szCs w:val="24"/>
        </w:rPr>
      </w:pPr>
    </w:p>
    <w:p w:rsidR="00DF1227" w:rsidRPr="0061718E" w:rsidRDefault="00DF1227" w:rsidP="00DF1227">
      <w:pPr>
        <w:pStyle w:val="Listaszerbekezds"/>
        <w:numPr>
          <w:ilvl w:val="0"/>
          <w:numId w:val="8"/>
        </w:numPr>
        <w:tabs>
          <w:tab w:val="right" w:pos="9072"/>
        </w:tabs>
        <w:spacing w:after="0"/>
        <w:rPr>
          <w:rFonts w:cs="Times New Roman"/>
          <w:b/>
          <w:szCs w:val="24"/>
        </w:rPr>
      </w:pPr>
      <w:r w:rsidRPr="0061718E">
        <w:rPr>
          <w:rFonts w:cs="Times New Roman"/>
          <w:b/>
          <w:szCs w:val="24"/>
        </w:rPr>
        <w:t>Foglalkoztatás II. tantárgy</w:t>
      </w:r>
      <w:r w:rsidRPr="0061718E">
        <w:rPr>
          <w:rFonts w:cs="Times New Roman"/>
          <w:b/>
          <w:szCs w:val="24"/>
        </w:rPr>
        <w:tab/>
        <w:t>1</w:t>
      </w:r>
      <w:r w:rsidR="003F1698">
        <w:rPr>
          <w:rFonts w:cs="Times New Roman"/>
          <w:b/>
          <w:szCs w:val="24"/>
        </w:rPr>
        <w:t>5</w:t>
      </w:r>
      <w:r w:rsidR="00805383">
        <w:rPr>
          <w:rFonts w:cs="Times New Roman"/>
          <w:b/>
          <w:szCs w:val="24"/>
        </w:rPr>
        <w:t>,5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w:t>
      </w:r>
      <w:r w:rsidR="00805383">
        <w:rPr>
          <w:rFonts w:cs="Times New Roman"/>
          <w:szCs w:val="24"/>
        </w:rPr>
        <w:t>ereti oktatással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DF1227" w:rsidRPr="0061718E" w:rsidRDefault="00DF1227" w:rsidP="00DF1227">
      <w:pPr>
        <w:spacing w:after="0"/>
        <w:ind w:left="426"/>
        <w:rPr>
          <w:rFonts w:cs="Times New Roman"/>
          <w:szCs w:val="24"/>
        </w:rPr>
      </w:pPr>
      <w:r w:rsidRPr="0061718E">
        <w:rPr>
          <w:rFonts w:cs="Times New Roman"/>
          <w:szCs w:val="24"/>
        </w:rPr>
        <w:t>A tanuló általános felkészítése az álláskeresés módszereire, technikáira, valamint a munkavállaláshoz, munkaviszony létesítéséhez szükséges alapismeretek elsajátítására.</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DF1227" w:rsidP="00DF1227">
      <w:pPr>
        <w:spacing w:after="0"/>
        <w:ind w:left="426"/>
        <w:rPr>
          <w:rFonts w:cs="Times New Roman"/>
          <w:szCs w:val="24"/>
        </w:rPr>
      </w:pPr>
      <w:r w:rsidRPr="0061718E">
        <w:rPr>
          <w:rFonts w:cs="Times New Roman"/>
          <w:szCs w:val="24"/>
        </w:rPr>
        <w:t>—</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DF1227" w:rsidRPr="0061718E"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Munkajogi alapismeretek</w:t>
      </w:r>
      <w:r w:rsidRPr="0061718E">
        <w:rPr>
          <w:rFonts w:cs="Times New Roman"/>
          <w:b/>
          <w:i/>
          <w:szCs w:val="24"/>
        </w:rPr>
        <w:tab/>
      </w:r>
      <w:r w:rsidR="003F1698">
        <w:rPr>
          <w:rFonts w:cs="Times New Roman"/>
          <w:b/>
          <w:i/>
          <w:szCs w:val="24"/>
        </w:rPr>
        <w:t>3</w:t>
      </w:r>
      <w:r w:rsidR="00805383">
        <w:rPr>
          <w:rFonts w:cs="Times New Roman"/>
          <w:b/>
          <w:i/>
          <w:szCs w:val="24"/>
        </w:rPr>
        <w:t xml:space="preserve"> óra</w:t>
      </w:r>
    </w:p>
    <w:p w:rsidR="00DF1227" w:rsidRPr="0061718E" w:rsidRDefault="00DF1227" w:rsidP="00DF1227">
      <w:pPr>
        <w:spacing w:after="0"/>
        <w:ind w:left="851"/>
        <w:rPr>
          <w:rFonts w:cs="Times New Roman"/>
          <w:szCs w:val="24"/>
        </w:rPr>
      </w:pPr>
      <w:r w:rsidRPr="0061718E">
        <w:rPr>
          <w:rFonts w:cs="Times New Roman"/>
          <w:szCs w:val="24"/>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DF1227" w:rsidRPr="0061718E" w:rsidRDefault="00DF1227" w:rsidP="00DF1227">
      <w:pPr>
        <w:spacing w:after="0"/>
        <w:ind w:left="851"/>
        <w:rPr>
          <w:rFonts w:cs="Times New Roman"/>
          <w:szCs w:val="24"/>
        </w:rPr>
      </w:pPr>
      <w:r w:rsidRPr="0061718E">
        <w:rPr>
          <w:rFonts w:cs="Times New Roman"/>
          <w:szCs w:val="24"/>
        </w:rPr>
        <w:t>Munkajogi alapok: felek a munkajogviszonyban, munkaviszony létesítése, munkakör, munkaszerződés módosítása, megszűnése, megszüntetése, felmondás, végkielégítés, pihenőidők, szabadság.</w:t>
      </w:r>
    </w:p>
    <w:p w:rsidR="00DF1227" w:rsidRPr="0061718E" w:rsidRDefault="00DF1227" w:rsidP="00DF1227">
      <w:pPr>
        <w:spacing w:after="0"/>
        <w:ind w:left="851"/>
        <w:rPr>
          <w:rFonts w:cs="Times New Roman"/>
          <w:szCs w:val="24"/>
        </w:rPr>
      </w:pPr>
      <w:r w:rsidRPr="0061718E">
        <w:rPr>
          <w:rFonts w:cs="Times New Roman"/>
          <w:szCs w:val="24"/>
        </w:rPr>
        <w:t>Foglalkoztatási formák: munkaviszony, megbízási jogviszony, vállalkozási jogviszony, közalkalmazotti jogviszony, közszolgálati jogviszony.</w:t>
      </w:r>
    </w:p>
    <w:p w:rsidR="00DF1227" w:rsidRPr="0061718E" w:rsidRDefault="00DF1227" w:rsidP="00DF1227">
      <w:pPr>
        <w:spacing w:after="0"/>
        <w:ind w:left="851"/>
        <w:rPr>
          <w:rFonts w:cs="Times New Roman"/>
          <w:szCs w:val="24"/>
        </w:rPr>
      </w:pPr>
      <w:r w:rsidRPr="0061718E">
        <w:rPr>
          <w:rFonts w:cs="Times New Roman"/>
          <w:szCs w:val="24"/>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Mun</w:t>
      </w:r>
      <w:r w:rsidR="00805383">
        <w:rPr>
          <w:rFonts w:cs="Times New Roman"/>
          <w:b/>
          <w:i/>
          <w:szCs w:val="24"/>
        </w:rPr>
        <w:t>kaviszony létesítése</w:t>
      </w:r>
      <w:r w:rsidR="00805383">
        <w:rPr>
          <w:rFonts w:cs="Times New Roman"/>
          <w:b/>
          <w:i/>
          <w:szCs w:val="24"/>
        </w:rPr>
        <w:tab/>
        <w:t>4,5 óra</w:t>
      </w:r>
    </w:p>
    <w:p w:rsidR="00DF1227" w:rsidRPr="0061718E" w:rsidRDefault="00DF1227" w:rsidP="00DF1227">
      <w:pPr>
        <w:spacing w:after="0"/>
        <w:ind w:left="851"/>
        <w:rPr>
          <w:rFonts w:cs="Times New Roman"/>
          <w:szCs w:val="24"/>
        </w:rPr>
      </w:pPr>
      <w:r w:rsidRPr="0061718E">
        <w:rPr>
          <w:rFonts w:cs="Times New Roman"/>
          <w:szCs w:val="24"/>
        </w:rPr>
        <w:t>Munkaviszony létrejötte, fajtái: munkaszerződés, teljes- és részmunkaidő, határozott és határozatlan munkaviszony, minimálbér és garantált bérminimum, képviselet szabályai, elállás szabályai, próbaidő.</w:t>
      </w:r>
    </w:p>
    <w:p w:rsidR="00DF1227" w:rsidRPr="0061718E" w:rsidRDefault="00DF1227" w:rsidP="00DF1227">
      <w:pPr>
        <w:spacing w:after="0"/>
        <w:ind w:left="851"/>
        <w:rPr>
          <w:rFonts w:cs="Times New Roman"/>
          <w:szCs w:val="24"/>
        </w:rPr>
      </w:pPr>
      <w:r w:rsidRPr="0061718E">
        <w:rPr>
          <w:rFonts w:cs="Times New Roman"/>
          <w:szCs w:val="24"/>
        </w:rPr>
        <w:t>Munkavállaláshoz szükséges iratok, munkaviszony megszűnésekor a munkáltató által kiadandó dokumentumok.</w:t>
      </w:r>
    </w:p>
    <w:p w:rsidR="00DF1227" w:rsidRPr="0061718E" w:rsidRDefault="00DF1227" w:rsidP="00DF1227">
      <w:pPr>
        <w:spacing w:after="0"/>
        <w:ind w:left="851"/>
        <w:rPr>
          <w:rFonts w:cs="Times New Roman"/>
          <w:szCs w:val="24"/>
        </w:rPr>
      </w:pPr>
      <w:r w:rsidRPr="0061718E">
        <w:rPr>
          <w:rFonts w:cs="Times New Roman"/>
          <w:szCs w:val="24"/>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805383" w:rsidP="00DF1227">
      <w:pPr>
        <w:pStyle w:val="Listaszerbekezds"/>
        <w:numPr>
          <w:ilvl w:val="2"/>
          <w:numId w:val="8"/>
        </w:numPr>
        <w:tabs>
          <w:tab w:val="left" w:pos="1701"/>
          <w:tab w:val="right" w:pos="9072"/>
        </w:tabs>
        <w:spacing w:after="0"/>
        <w:ind w:left="993" w:hanging="426"/>
        <w:rPr>
          <w:rFonts w:cs="Times New Roman"/>
          <w:b/>
          <w:i/>
          <w:szCs w:val="24"/>
        </w:rPr>
      </w:pPr>
      <w:r>
        <w:rPr>
          <w:rFonts w:cs="Times New Roman"/>
          <w:b/>
          <w:i/>
          <w:szCs w:val="24"/>
        </w:rPr>
        <w:t>Álláskeresés</w:t>
      </w:r>
      <w:r>
        <w:rPr>
          <w:rFonts w:cs="Times New Roman"/>
          <w:b/>
          <w:i/>
          <w:szCs w:val="24"/>
        </w:rPr>
        <w:tab/>
        <w:t>4 óra</w:t>
      </w:r>
    </w:p>
    <w:p w:rsidR="00DF1227" w:rsidRPr="0061718E" w:rsidRDefault="00DF1227" w:rsidP="00DF1227">
      <w:pPr>
        <w:spacing w:after="0"/>
        <w:ind w:left="851"/>
        <w:rPr>
          <w:rFonts w:cs="Times New Roman"/>
          <w:szCs w:val="24"/>
        </w:rPr>
      </w:pPr>
      <w:r w:rsidRPr="0061718E">
        <w:rPr>
          <w:rFonts w:cs="Times New Roman"/>
          <w:szCs w:val="24"/>
        </w:rPr>
        <w:t>Karrierlehetőségek feltérképezése: önismeret, reális célkitűzések, helyi munkaerőpiac ismerete, mobilitás szerepe, képzések szerepe, foglalkoztatási támogatások ismerete.</w:t>
      </w:r>
    </w:p>
    <w:p w:rsidR="00DF1227" w:rsidRPr="0061718E" w:rsidRDefault="00DF1227" w:rsidP="00DF1227">
      <w:pPr>
        <w:spacing w:after="0"/>
        <w:ind w:left="851"/>
        <w:rPr>
          <w:rFonts w:cs="Times New Roman"/>
          <w:szCs w:val="24"/>
        </w:rPr>
      </w:pPr>
      <w:r w:rsidRPr="0061718E">
        <w:rPr>
          <w:rFonts w:cs="Times New Roman"/>
          <w:szCs w:val="24"/>
        </w:rPr>
        <w:t>Motivációs levél és önéletrajz készítése: fontossága, formai és tartalmi kritériumai, szakmai önéletrajz fajtái: hagyományos, Europass, amerikai típusú, önéletrajzban szereplő email cím és fénykép megválasztása, motivációs levél felépítése.</w:t>
      </w:r>
    </w:p>
    <w:p w:rsidR="00DF1227" w:rsidRPr="0061718E" w:rsidRDefault="00DF1227" w:rsidP="00DF1227">
      <w:pPr>
        <w:spacing w:after="0"/>
        <w:ind w:left="851"/>
        <w:rPr>
          <w:rFonts w:cs="Times New Roman"/>
          <w:szCs w:val="24"/>
        </w:rPr>
      </w:pPr>
      <w:r w:rsidRPr="0061718E">
        <w:rPr>
          <w:rFonts w:cs="Times New Roman"/>
          <w:szCs w:val="24"/>
        </w:rPr>
        <w:t xml:space="preserve">Álláskeresési módszerek: újsághirdetés, internetes álláskereső oldalak, személyes kapcsolatok, kapcsolati hálózat fontossága, EURES (Európai Foglalkoztatási </w:t>
      </w:r>
      <w:r w:rsidRPr="0061718E">
        <w:rPr>
          <w:rFonts w:cs="Times New Roman"/>
          <w:szCs w:val="24"/>
        </w:rPr>
        <w:lastRenderedPageBreak/>
        <w:t>Szolgálat az Európai Unióban történő álláskeresésben), munkaügyi szervezet segítségével történő álláskeresés, cégek adatbázisába történő jelentkezés, közösségi portálok szerepe.</w:t>
      </w:r>
    </w:p>
    <w:p w:rsidR="00DF1227" w:rsidRPr="0061718E" w:rsidRDefault="00DF1227" w:rsidP="00DF1227">
      <w:pPr>
        <w:spacing w:after="0"/>
        <w:ind w:left="851"/>
        <w:rPr>
          <w:rFonts w:cs="Times New Roman"/>
          <w:szCs w:val="24"/>
        </w:rPr>
      </w:pPr>
      <w:r w:rsidRPr="0061718E">
        <w:rPr>
          <w:rFonts w:cs="Times New Roman"/>
          <w:szCs w:val="24"/>
        </w:rPr>
        <w:t xml:space="preserve">Munkaerőpiaci technikák alkalmazása: Foglalkozási Információs Tanácsadó (FIT), Foglalkoztatási Információs Pontok (FIP), Nemzeti Pályaorientációs Portál (NPP). </w:t>
      </w:r>
    </w:p>
    <w:p w:rsidR="00DF1227" w:rsidRPr="0061718E" w:rsidRDefault="00DF1227" w:rsidP="00DF1227">
      <w:pPr>
        <w:spacing w:after="0"/>
        <w:ind w:left="851"/>
        <w:rPr>
          <w:rFonts w:cs="Times New Roman"/>
          <w:szCs w:val="24"/>
        </w:rPr>
      </w:pPr>
      <w:r w:rsidRPr="0061718E">
        <w:rPr>
          <w:rFonts w:cs="Times New Roman"/>
          <w:szCs w:val="24"/>
        </w:rPr>
        <w:t>Állásinterjú: felkészülés, megjelenés, szereplés az állásinterjún, testbeszéd szerepe.</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805383" w:rsidP="00DF1227">
      <w:pPr>
        <w:pStyle w:val="Listaszerbekezds"/>
        <w:numPr>
          <w:ilvl w:val="2"/>
          <w:numId w:val="8"/>
        </w:numPr>
        <w:tabs>
          <w:tab w:val="left" w:pos="1701"/>
          <w:tab w:val="right" w:pos="9072"/>
        </w:tabs>
        <w:spacing w:after="0"/>
        <w:ind w:left="993" w:hanging="426"/>
        <w:rPr>
          <w:rFonts w:cs="Times New Roman"/>
          <w:b/>
          <w:i/>
          <w:szCs w:val="24"/>
        </w:rPr>
      </w:pPr>
      <w:r>
        <w:rPr>
          <w:rFonts w:cs="Times New Roman"/>
          <w:b/>
          <w:i/>
          <w:szCs w:val="24"/>
        </w:rPr>
        <w:t>Munkanélküliség</w:t>
      </w:r>
      <w:r>
        <w:rPr>
          <w:rFonts w:cs="Times New Roman"/>
          <w:b/>
          <w:i/>
          <w:szCs w:val="24"/>
        </w:rPr>
        <w:tab/>
        <w:t>4 óra</w:t>
      </w:r>
    </w:p>
    <w:p w:rsidR="00DF1227" w:rsidRPr="0061718E" w:rsidRDefault="00DF1227" w:rsidP="00DF1227">
      <w:pPr>
        <w:spacing w:after="0"/>
        <w:ind w:left="851"/>
        <w:rPr>
          <w:rFonts w:cs="Times New Roman"/>
          <w:szCs w:val="24"/>
        </w:rPr>
      </w:pPr>
      <w:r w:rsidRPr="0061718E">
        <w:rPr>
          <w:rFonts w:cs="Times New Roman"/>
          <w:szCs w:val="24"/>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DF1227" w:rsidRPr="0061718E" w:rsidRDefault="00DF1227" w:rsidP="00DF1227">
      <w:pPr>
        <w:spacing w:after="0"/>
        <w:ind w:left="851"/>
        <w:rPr>
          <w:rFonts w:cs="Times New Roman"/>
          <w:szCs w:val="24"/>
        </w:rPr>
      </w:pPr>
      <w:r w:rsidRPr="0061718E">
        <w:rPr>
          <w:rFonts w:cs="Times New Roman"/>
          <w:szCs w:val="24"/>
        </w:rPr>
        <w:t xml:space="preserve">Álláskeresési ellátások („passzív eszközök”): álláskeresési járadék és nyugdíj előtti álláskeresési segély. Utazási költségtérítés. </w:t>
      </w:r>
    </w:p>
    <w:p w:rsidR="00DF1227" w:rsidRPr="0061718E" w:rsidRDefault="00DF1227" w:rsidP="00DF1227">
      <w:pPr>
        <w:spacing w:after="0"/>
        <w:ind w:left="851"/>
        <w:rPr>
          <w:rFonts w:cs="Times New Roman"/>
          <w:szCs w:val="24"/>
        </w:rPr>
      </w:pPr>
      <w:r w:rsidRPr="0061718E">
        <w:rPr>
          <w:rFonts w:cs="Times New Roman"/>
          <w:szCs w:val="24"/>
        </w:rPr>
        <w:t xml:space="preserve">Foglalkoztatást helyettesítő támogatás. </w:t>
      </w:r>
    </w:p>
    <w:p w:rsidR="00DF1227" w:rsidRPr="0061718E" w:rsidRDefault="00DF1227" w:rsidP="00DF1227">
      <w:pPr>
        <w:spacing w:after="0"/>
        <w:ind w:left="851"/>
        <w:rPr>
          <w:rFonts w:cs="Times New Roman"/>
          <w:szCs w:val="24"/>
        </w:rPr>
      </w:pPr>
      <w:r w:rsidRPr="0061718E">
        <w:rPr>
          <w:rFonts w:cs="Times New Roman"/>
          <w:szCs w:val="24"/>
        </w:rPr>
        <w:t>Közfoglalkoztatás: közfoglalkoztatás célja, közfoglalkozatás célcsoportja, közfoglalkozatás főbb szabályai</w:t>
      </w:r>
    </w:p>
    <w:p w:rsidR="00DF1227" w:rsidRPr="0061718E" w:rsidRDefault="00DF1227" w:rsidP="00DF1227">
      <w:pPr>
        <w:spacing w:after="0"/>
        <w:ind w:left="851"/>
        <w:rPr>
          <w:rFonts w:cs="Times New Roman"/>
          <w:szCs w:val="24"/>
        </w:rPr>
      </w:pPr>
      <w:r w:rsidRPr="0061718E">
        <w:rPr>
          <w:rFonts w:cs="Times New Roman"/>
          <w:szCs w:val="24"/>
        </w:rPr>
        <w:t xml:space="preserve">Munkaügyi szervezet: Nemzeti Foglalkoztatási Szervezet (NFSZ) felépítése, Nemzeti Munkaügyi Hivatal, munkaügyi központ, kirendeltség feladatai. </w:t>
      </w:r>
    </w:p>
    <w:p w:rsidR="00DF1227" w:rsidRPr="0061718E" w:rsidRDefault="00DF1227" w:rsidP="00DF1227">
      <w:pPr>
        <w:spacing w:after="0"/>
        <w:ind w:left="851"/>
        <w:rPr>
          <w:rFonts w:cs="Times New Roman"/>
          <w:szCs w:val="24"/>
        </w:rPr>
      </w:pPr>
      <w:r w:rsidRPr="0061718E">
        <w:rPr>
          <w:rFonts w:cs="Times New Roman"/>
          <w:szCs w:val="24"/>
        </w:rPr>
        <w:t>Az álláskeresők részére nyújtott támogatások („aktív eszközök”): önfoglalkoztatás támogatása, foglalkoztatást elősegítő támogatások (képzések, béralapú támogatások, mobilitási támogatások).</w:t>
      </w:r>
    </w:p>
    <w:p w:rsidR="00DF1227" w:rsidRPr="0061718E" w:rsidRDefault="00DF1227" w:rsidP="00DF1227">
      <w:pPr>
        <w:spacing w:after="0"/>
        <w:ind w:left="851"/>
        <w:rPr>
          <w:rFonts w:cs="Times New Roman"/>
          <w:szCs w:val="24"/>
        </w:rPr>
      </w:pPr>
      <w:r w:rsidRPr="0061718E">
        <w:rPr>
          <w:rFonts w:cs="Times New Roman"/>
          <w:szCs w:val="24"/>
        </w:rPr>
        <w:t>Vállalkozások létrehozása és működtetése: társas vállalkozási formák, egyéni vállalkozás, mezőgazdasági őstermelő, nyilvántartásba vétel, működés, vállalkozás megszűnésének, megszüntetésének szabályai.</w:t>
      </w:r>
    </w:p>
    <w:p w:rsidR="00DF1227" w:rsidRPr="0061718E" w:rsidRDefault="00DF1227" w:rsidP="00DF1227">
      <w:pPr>
        <w:spacing w:after="0"/>
        <w:ind w:left="851"/>
        <w:rPr>
          <w:rFonts w:cs="Times New Roman"/>
          <w:szCs w:val="24"/>
        </w:rPr>
      </w:pPr>
      <w:r w:rsidRPr="0061718E">
        <w:rPr>
          <w:rFonts w:cs="Times New Roman"/>
          <w:szCs w:val="24"/>
        </w:rPr>
        <w:t>A munkaerőpiac sajátosságai, NFSZ szolgáltatásai: pályaválasztási tanácsadás, munka- és pályatanácsadás, álláskeresési tanácsadás, álláskereső klub, pszichológiai tanácsadás.</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DF1227" w:rsidP="00DF1227">
      <w:pPr>
        <w:spacing w:after="0"/>
        <w:ind w:left="426"/>
        <w:rPr>
          <w:rFonts w:cs="Times New Roman"/>
          <w:szCs w:val="24"/>
        </w:rPr>
      </w:pPr>
      <w:r w:rsidRPr="0061718E">
        <w:rPr>
          <w:rFonts w:cs="Times New Roman"/>
          <w:szCs w:val="24"/>
        </w:rPr>
        <w:t>Tanterem</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p w:rsidR="00DF1227" w:rsidRPr="0061718E" w:rsidRDefault="00DF1227" w:rsidP="00DF1227">
      <w:pPr>
        <w:spacing w:after="0"/>
        <w:ind w:left="426"/>
        <w:rPr>
          <w:rFonts w:cs="Times New Roman"/>
          <w:szCs w:val="24"/>
        </w:rPr>
      </w:pP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DF1227" w:rsidRPr="0061718E" w:rsidTr="00B3565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F1227" w:rsidRPr="0061718E" w:rsidTr="00B35654">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lastRenderedPageBreak/>
        <w:t>A tantárgy elsajátítása során alkalmazható tanulói tevékenységformák (ajánlás)</w:t>
      </w:r>
    </w:p>
    <w:p w:rsidR="00DF1227" w:rsidRPr="0061718E" w:rsidRDefault="00DF1227" w:rsidP="00DF1227">
      <w:pPr>
        <w:spacing w:after="0"/>
        <w:ind w:left="426"/>
        <w:rPr>
          <w:rFonts w:cs="Times New Roman"/>
          <w:szCs w:val="24"/>
        </w:rPr>
      </w:pP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DF1227" w:rsidRPr="0061718E" w:rsidTr="00B3565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F1227" w:rsidRPr="0061718E" w:rsidTr="00B3565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r>
      <w:tr w:rsidR="00DF1227" w:rsidRPr="0061718E" w:rsidTr="00B3565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 feldolgozó tevékenységek</w:t>
            </w:r>
          </w:p>
        </w:tc>
      </w:tr>
      <w:tr w:rsidR="00DF1227" w:rsidRPr="0061718E" w:rsidTr="00B3565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DF1227" w:rsidRPr="0061718E" w:rsidTr="00B3565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0"/>
        <w:ind w:left="426"/>
        <w:rPr>
          <w:rFonts w:cs="Times New Roman"/>
          <w:szCs w:val="24"/>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562F44" w:rsidRDefault="00562F44" w:rsidP="00061772">
      <w:pPr>
        <w:pStyle w:val="Cmsor2"/>
      </w:pPr>
      <w:bookmarkStart w:id="17" w:name="_Toc486269176"/>
      <w:r>
        <w:lastRenderedPageBreak/>
        <w:t>1.3.2. A 11497-12 azonosító számú Foglalkoztatás I. megnevezésű szakmai követelménymodul</w:t>
      </w:r>
      <w:r w:rsidRPr="003F3C61">
        <w:t>tantárgyai, témakörei</w:t>
      </w:r>
      <w:bookmarkEnd w:id="17"/>
    </w:p>
    <w:p w:rsidR="00DF1227" w:rsidRPr="0061718E" w:rsidRDefault="00DF1227" w:rsidP="00DF1227">
      <w:pPr>
        <w:rPr>
          <w:rFonts w:cs="Times New Roman"/>
          <w:szCs w:val="24"/>
        </w:rPr>
      </w:pPr>
    </w:p>
    <w:p w:rsidR="00DF1227" w:rsidRPr="00F84945" w:rsidRDefault="00DF1227" w:rsidP="00DF1227">
      <w:pPr>
        <w:spacing w:before="2880"/>
        <w:jc w:val="center"/>
        <w:rPr>
          <w:rFonts w:cs="Times New Roman"/>
          <w:b/>
          <w:sz w:val="36"/>
          <w:szCs w:val="36"/>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61718E" w:rsidRDefault="00DF1227" w:rsidP="00DF1227">
      <w:pPr>
        <w:rPr>
          <w:rFonts w:cs="Times New Roman"/>
          <w:szCs w:val="24"/>
        </w:rPr>
      </w:pPr>
      <w:r w:rsidRPr="0061718E">
        <w:rPr>
          <w:rFonts w:cs="Times New Roman"/>
          <w:szCs w:val="24"/>
        </w:rPr>
        <w:lastRenderedPageBreak/>
        <w:t>A 11497-12 azonosító számú Foglalkoztatás 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F1227" w:rsidRPr="0061718E" w:rsidTr="00B35654">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Foglalkoztatás I.</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FELADATOK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61718E" w:rsidRDefault="00DF1227" w:rsidP="00B35654">
            <w:pPr>
              <w:spacing w:after="0"/>
              <w:ind w:left="286"/>
              <w:jc w:val="left"/>
              <w:rPr>
                <w:rFonts w:eastAsia="Times New Roman" w:cs="Times New Roman"/>
                <w:color w:val="000000"/>
                <w:szCs w:val="24"/>
                <w:lang w:eastAsia="hu-HU"/>
              </w:rPr>
            </w:pPr>
            <w:r w:rsidRPr="0061718E">
              <w:rPr>
                <w:rFonts w:eastAsia="Times New Roman" w:cs="Times New Roman"/>
                <w:color w:val="000000"/>
                <w:szCs w:val="24"/>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61718E" w:rsidRDefault="00DF1227" w:rsidP="00B35654">
            <w:pPr>
              <w:spacing w:after="0"/>
              <w:ind w:left="286"/>
              <w:jc w:val="left"/>
              <w:rPr>
                <w:rFonts w:eastAsia="Times New Roman" w:cs="Times New Roman"/>
                <w:color w:val="000000"/>
                <w:szCs w:val="24"/>
                <w:lang w:eastAsia="hu-HU"/>
              </w:rPr>
            </w:pPr>
            <w:r w:rsidRPr="0061718E">
              <w:rPr>
                <w:rFonts w:eastAsia="Times New Roman" w:cs="Times New Roman"/>
                <w:color w:val="000000"/>
                <w:szCs w:val="24"/>
                <w:lang w:eastAsia="hu-HU"/>
              </w:rPr>
              <w:t>egyszerű 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61718E" w:rsidRDefault="00DF1227" w:rsidP="00B35654">
            <w:pPr>
              <w:spacing w:after="0"/>
              <w:ind w:left="286"/>
              <w:jc w:val="left"/>
              <w:rPr>
                <w:rFonts w:eastAsia="Times New Roman" w:cs="Times New Roman"/>
                <w:color w:val="000000"/>
                <w:szCs w:val="24"/>
                <w:lang w:eastAsia="hu-HU"/>
              </w:rPr>
            </w:pPr>
            <w:r w:rsidRPr="0061718E">
              <w:rPr>
                <w:rFonts w:eastAsia="Times New Roman" w:cs="Times New Roman"/>
                <w:color w:val="000000"/>
                <w:szCs w:val="24"/>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ISMERETEK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61718E" w:rsidRDefault="00DF1227" w:rsidP="00B35654">
            <w:pPr>
              <w:spacing w:after="0"/>
              <w:ind w:left="286"/>
              <w:jc w:val="left"/>
              <w:rPr>
                <w:rFonts w:eastAsia="Times New Roman" w:cs="Times New Roman"/>
                <w:color w:val="000000"/>
                <w:szCs w:val="24"/>
                <w:lang w:eastAsia="hu-HU"/>
              </w:rPr>
            </w:pPr>
            <w:r w:rsidRPr="0061718E">
              <w:rPr>
                <w:rFonts w:eastAsia="Times New Roman" w:cs="Times New Roman"/>
                <w:color w:val="000000"/>
                <w:szCs w:val="24"/>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61718E" w:rsidRDefault="00DF1227" w:rsidP="00B35654">
            <w:pPr>
              <w:spacing w:after="0"/>
              <w:ind w:left="286"/>
              <w:jc w:val="left"/>
              <w:rPr>
                <w:rFonts w:eastAsia="Times New Roman" w:cs="Times New Roman"/>
                <w:color w:val="000000"/>
                <w:szCs w:val="24"/>
                <w:lang w:eastAsia="hu-HU"/>
              </w:rPr>
            </w:pPr>
            <w:r w:rsidRPr="0061718E">
              <w:rPr>
                <w:rFonts w:eastAsia="Times New Roman" w:cs="Times New Roman"/>
                <w:color w:val="000000"/>
                <w:szCs w:val="24"/>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KÉSZSÉGEK</w:t>
            </w:r>
          </w:p>
        </w:tc>
      </w:tr>
      <w:tr w:rsidR="00DF1227" w:rsidRPr="0061718E" w:rsidTr="00B3565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párbeszédben elhangzó idegen nyelven feltett egyszerű kérdések megértése, illetve azokra való reagálás egyszerű mondatokban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SZEMÉLYES KOMPETENCIÁK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TÁRSAS KOMPETENCIÁK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MÓDSZERKOMPETENCIÁK</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F1227" w:rsidRPr="0061718E" w:rsidTr="00B3565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bl>
    <w:p w:rsidR="00DF1227" w:rsidRPr="0061718E" w:rsidRDefault="00DF1227" w:rsidP="00DF1227">
      <w:pPr>
        <w:rPr>
          <w:rFonts w:cs="Times New Roman"/>
          <w:szCs w:val="24"/>
        </w:rPr>
      </w:pPr>
    </w:p>
    <w:p w:rsidR="00DF1227" w:rsidRPr="0061718E" w:rsidRDefault="00DF1227" w:rsidP="00DF1227">
      <w:pPr>
        <w:rPr>
          <w:rFonts w:cs="Times New Roman"/>
          <w:szCs w:val="24"/>
        </w:rPr>
      </w:pPr>
      <w:r w:rsidRPr="0061718E">
        <w:rPr>
          <w:rFonts w:cs="Times New Roman"/>
          <w:szCs w:val="24"/>
        </w:rPr>
        <w:br w:type="page"/>
      </w:r>
    </w:p>
    <w:p w:rsidR="00DF1227" w:rsidRPr="0061718E" w:rsidRDefault="00DF1227" w:rsidP="00DF1227">
      <w:pPr>
        <w:spacing w:after="0"/>
        <w:rPr>
          <w:rFonts w:cs="Times New Roman"/>
          <w:szCs w:val="24"/>
        </w:rPr>
      </w:pPr>
    </w:p>
    <w:p w:rsidR="00DF1227" w:rsidRPr="0061718E" w:rsidRDefault="00DF1227" w:rsidP="00DF1227">
      <w:pPr>
        <w:pStyle w:val="Listaszerbekezds"/>
        <w:numPr>
          <w:ilvl w:val="0"/>
          <w:numId w:val="8"/>
        </w:numPr>
        <w:tabs>
          <w:tab w:val="right" w:pos="9072"/>
        </w:tabs>
        <w:spacing w:after="0"/>
        <w:rPr>
          <w:rFonts w:cs="Times New Roman"/>
          <w:b/>
          <w:szCs w:val="24"/>
        </w:rPr>
      </w:pPr>
      <w:r w:rsidRPr="0061718E">
        <w:rPr>
          <w:rFonts w:cs="Times New Roman"/>
          <w:b/>
          <w:szCs w:val="24"/>
        </w:rPr>
        <w:t>Foglalkoztatás I. tantárgy</w:t>
      </w:r>
      <w:r w:rsidRPr="0061718E">
        <w:rPr>
          <w:rFonts w:cs="Times New Roman"/>
          <w:b/>
          <w:szCs w:val="24"/>
        </w:rPr>
        <w:tab/>
        <w:t>6</w:t>
      </w:r>
      <w:r w:rsidR="003F1698">
        <w:rPr>
          <w:rFonts w:cs="Times New Roman"/>
          <w:b/>
          <w:szCs w:val="24"/>
        </w:rPr>
        <w:t>2</w:t>
      </w:r>
      <w:r w:rsidR="00805383">
        <w:rPr>
          <w:rFonts w:cs="Times New Roman"/>
          <w:b/>
          <w:szCs w:val="24"/>
        </w:rPr>
        <w:t xml:space="preserve">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w:t>
      </w:r>
      <w:r w:rsidR="00805383">
        <w:rPr>
          <w:rFonts w:cs="Times New Roman"/>
          <w:szCs w:val="24"/>
        </w:rPr>
        <w:t>ereti oktatással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DF1227" w:rsidRPr="0061718E" w:rsidRDefault="00DF1227" w:rsidP="00DF1227">
      <w:pPr>
        <w:spacing w:after="0"/>
        <w:ind w:left="426"/>
        <w:rPr>
          <w:rFonts w:cs="Times New Roman"/>
          <w:szCs w:val="24"/>
        </w:rPr>
      </w:pPr>
      <w:r w:rsidRPr="0061718E">
        <w:rPr>
          <w:rFonts w:cs="Times New Roman"/>
          <w:szCs w:val="24"/>
        </w:rPr>
        <w:t xml:space="preserve">A tantárgy tanításának célja, hogy a diákok képesek legyenek személyes és szakmai vonatkozást is beleértve bemutatkozni idegen nyelven. Továbbá egyszerű alapadatokat tartalmazó formanyomtatványt kitölteni. Illetve cél, hogy a tanuló idegen nyelvű szakmai irányítás mellett képes legyen eredményesen végezni a munkáját. </w:t>
      </w:r>
    </w:p>
    <w:p w:rsidR="00DF1227" w:rsidRPr="0061718E" w:rsidRDefault="00DF1227" w:rsidP="00DF1227">
      <w:pPr>
        <w:spacing w:after="0"/>
        <w:ind w:left="426"/>
        <w:rPr>
          <w:rFonts w:cs="Times New Roman"/>
          <w:szCs w:val="24"/>
        </w:rPr>
      </w:pPr>
      <w:r w:rsidRPr="0061718E">
        <w:rPr>
          <w:rFonts w:cs="Times New Roman"/>
          <w:szCs w:val="24"/>
        </w:rPr>
        <w:t>Cél, hogy a rendelkezésre álló 64 tanóra egység keretén belül egyrészt egy alapvető nyelvtani rendszerezés történjen meg a legalapvetőbb igeidők, segédigék, illetve a mondatszerkesztési eljárásokhoz kapcsolódóan. Majd erre építve történjen meg az idegen nyelvi asszociatív memóriafejlesztés és az induktív nyelvtanulási készségfejlesztés 4 alapvető, a mindennapi élethez kapcsolódó társalgási témakörön keresztül. Végül ezekre az ismertekre alapozva valósuljon meg a szakmájához kapcsolódó idegen nyelvi kompetenciafejlesztés.</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DF1227" w:rsidP="00DF1227">
      <w:pPr>
        <w:spacing w:after="0"/>
        <w:ind w:left="426"/>
        <w:rPr>
          <w:rFonts w:cs="Times New Roman"/>
          <w:szCs w:val="24"/>
        </w:rPr>
      </w:pPr>
      <w:r w:rsidRPr="0061718E">
        <w:rPr>
          <w:rFonts w:cs="Times New Roman"/>
          <w:szCs w:val="24"/>
        </w:rPr>
        <w:t>Idegen nyelvek</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DF1227" w:rsidRPr="0061718E"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Nyelvtani rendszerezés 1</w:t>
      </w:r>
      <w:r w:rsidRPr="0061718E">
        <w:rPr>
          <w:rFonts w:cs="Times New Roman"/>
          <w:b/>
          <w:i/>
          <w:szCs w:val="24"/>
        </w:rPr>
        <w:tab/>
      </w:r>
      <w:r w:rsidR="003F1698">
        <w:rPr>
          <w:rFonts w:cs="Times New Roman"/>
          <w:b/>
          <w:i/>
          <w:szCs w:val="24"/>
        </w:rPr>
        <w:t>8</w:t>
      </w:r>
      <w:r w:rsidR="00805383">
        <w:rPr>
          <w:rFonts w:cs="Times New Roman"/>
          <w:b/>
          <w:i/>
          <w:szCs w:val="24"/>
        </w:rPr>
        <w:t xml:space="preserve"> óra</w:t>
      </w:r>
    </w:p>
    <w:p w:rsidR="00DF1227" w:rsidRPr="0061718E" w:rsidRDefault="00DF1227" w:rsidP="00DF1227">
      <w:pPr>
        <w:spacing w:after="0"/>
        <w:ind w:left="851"/>
        <w:rPr>
          <w:rFonts w:cs="Times New Roman"/>
          <w:szCs w:val="24"/>
        </w:rPr>
      </w:pPr>
      <w:r w:rsidRPr="0061718E">
        <w:rPr>
          <w:rFonts w:cs="Times New Roman"/>
          <w:szCs w:val="24"/>
        </w:rPr>
        <w:t xml:space="preserve">A 10 óra alatt a tanulók átismétlik a </w:t>
      </w:r>
      <w:r w:rsidRPr="0061718E">
        <w:rPr>
          <w:rFonts w:cs="Times New Roman"/>
          <w:b/>
          <w:szCs w:val="24"/>
        </w:rPr>
        <w:t>3 alapvető idősíkra (jelen, múlt, jövő) vonatkozó igeidőket</w:t>
      </w:r>
      <w:r w:rsidRPr="0061718E">
        <w:rPr>
          <w:rFonts w:cs="Times New Roman"/>
          <w:szCs w:val="24"/>
        </w:rPr>
        <w:t>, illetve begyakorolják azokat, hogy a munkavállaláshoz kapcsolódóan az állásinterjú során ne okozzon gondot sem a múltra, sem a jövőre vonatkozó kérdések megértése, illetve az azokra adandó egyszerű mondatokban történő válaszok megfogalmazása. A témakör elsajátítása révén a diák alkalmassá válik a munkavégzés során az elvégzendő, illetve elvégzett feladathoz kapcsolódó a munkaadó által idegen nyelven feltett egyszerű, az elvégzendő munka elért eredményére, illetve a jövőbeli feladatokra vonatkozó kérdések megértésére, valamint a helyes igeidő használattal ezekre egyszerű mondatokban is képes lesz reagálni.</w:t>
      </w:r>
    </w:p>
    <w:p w:rsidR="00DF1227" w:rsidRPr="0061718E" w:rsidRDefault="00DF1227" w:rsidP="00DF1227">
      <w:pPr>
        <w:spacing w:after="0"/>
        <w:ind w:left="851"/>
        <w:rPr>
          <w:rFonts w:cs="Times New Roman"/>
          <w:szCs w:val="24"/>
        </w:rPr>
      </w:pPr>
      <w:r w:rsidRPr="0061718E">
        <w:rPr>
          <w:rFonts w:cs="Times New Roman"/>
          <w:szCs w:val="24"/>
        </w:rPr>
        <w:t>A célként megfogalmazott idegen nyelvi magabiztosság csak az alapvető igeidők helyes és pontos használata révén fog megvalósulni.</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Nye</w:t>
      </w:r>
      <w:r w:rsidR="00805383">
        <w:rPr>
          <w:rFonts w:cs="Times New Roman"/>
          <w:b/>
          <w:i/>
          <w:szCs w:val="24"/>
        </w:rPr>
        <w:t>lvtani rendszerezés 2</w:t>
      </w:r>
      <w:r w:rsidR="00805383">
        <w:rPr>
          <w:rFonts w:cs="Times New Roman"/>
          <w:b/>
          <w:i/>
          <w:szCs w:val="24"/>
        </w:rPr>
        <w:tab/>
        <w:t>10 óra</w:t>
      </w:r>
    </w:p>
    <w:p w:rsidR="00DF1227" w:rsidRPr="0061718E" w:rsidRDefault="00DF1227" w:rsidP="00DF1227">
      <w:pPr>
        <w:spacing w:after="0"/>
        <w:ind w:left="851"/>
        <w:rPr>
          <w:rFonts w:cs="Times New Roman"/>
          <w:szCs w:val="24"/>
        </w:rPr>
      </w:pPr>
      <w:r w:rsidRPr="0061718E">
        <w:rPr>
          <w:rFonts w:cs="Times New Roman"/>
          <w:szCs w:val="24"/>
        </w:rPr>
        <w:t>A témakör tananyagaként megfogalmazott</w:t>
      </w:r>
      <w:r w:rsidRPr="0061718E">
        <w:rPr>
          <w:rFonts w:cs="Times New Roman"/>
          <w:b/>
          <w:bCs/>
          <w:szCs w:val="24"/>
        </w:rPr>
        <w:t xml:space="preserve"> nyelvtani egységek – a tagadás, a jelen idejű feltételes mód</w:t>
      </w:r>
      <w:r w:rsidRPr="0061718E">
        <w:rPr>
          <w:rFonts w:cs="Times New Roman"/>
          <w:szCs w:val="24"/>
        </w:rPr>
        <w:t xml:space="preserve">, illetve a </w:t>
      </w:r>
      <w:r w:rsidRPr="0061718E">
        <w:rPr>
          <w:rFonts w:cs="Times New Roman"/>
          <w:b/>
          <w:bCs/>
          <w:szCs w:val="24"/>
        </w:rPr>
        <w:t>segédigék (képesség, lehetőség, szükségesség)</w:t>
      </w:r>
      <w:r w:rsidRPr="0061718E">
        <w:rPr>
          <w:rFonts w:cs="Times New Roman"/>
          <w:szCs w:val="24"/>
        </w:rPr>
        <w:t xml:space="preserve"> - használata révén a diák képes lesz egzaktabb módon idegen nyelven bemutatkozni szakmai és személyes vonatkozásban egyaránt. Egyszerű mondatokban meg tudja fogalmazni az állásinterjún idegen nyelven feltett kérdésekre a választ kihasználva a 3 alapvető igeidő, a segédigék által biztosított nyelvi precizitás adta kereteket. </w:t>
      </w:r>
      <w:r w:rsidRPr="0061718E">
        <w:rPr>
          <w:rFonts w:cs="Times New Roman"/>
          <w:b/>
          <w:bCs/>
          <w:szCs w:val="24"/>
        </w:rPr>
        <w:t>A kérdésfeltevés, a szórend alapvető szabályainak elsajátítása</w:t>
      </w:r>
      <w:r w:rsidRPr="0061718E">
        <w:rPr>
          <w:rFonts w:cs="Times New Roman"/>
          <w:szCs w:val="24"/>
        </w:rPr>
        <w:t xml:space="preserve"> révén alkalmassá válik a diák arra, hogy egy munkahelyi állásinterjún megértse a feltett kérdéseket, illetve esetlegesen ő maga is egyszerű tisztázó kérdéseket tudjon feltenni a munkahelyi meghallgatás során.</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Nyelvi k</w:t>
      </w:r>
      <w:r w:rsidR="00805383">
        <w:rPr>
          <w:rFonts w:cs="Times New Roman"/>
          <w:b/>
          <w:i/>
          <w:szCs w:val="24"/>
        </w:rPr>
        <w:t>észségfejlesztés</w:t>
      </w:r>
      <w:r w:rsidR="00805383">
        <w:rPr>
          <w:rFonts w:cs="Times New Roman"/>
          <w:b/>
          <w:i/>
          <w:szCs w:val="24"/>
        </w:rPr>
        <w:tab/>
        <w:t>24 óra</w:t>
      </w:r>
    </w:p>
    <w:p w:rsidR="00DF1227" w:rsidRPr="0061718E" w:rsidRDefault="00DF1227" w:rsidP="00DF1227">
      <w:pPr>
        <w:spacing w:after="0"/>
        <w:ind w:left="851"/>
        <w:rPr>
          <w:rFonts w:cs="Times New Roman"/>
          <w:szCs w:val="24"/>
        </w:rPr>
      </w:pPr>
      <w:r w:rsidRPr="0061718E">
        <w:rPr>
          <w:rFonts w:cs="Times New Roman"/>
          <w:szCs w:val="24"/>
        </w:rPr>
        <w:t>(Az induktív nyelvtanulási képesség és az idegen nyelvi asszociatív memória fejlesztése fonetikai készségfejlesztéssel kiegészítve)</w:t>
      </w:r>
    </w:p>
    <w:p w:rsidR="00DF1227" w:rsidRPr="0061718E" w:rsidRDefault="00DF1227" w:rsidP="00DF1227">
      <w:pPr>
        <w:spacing w:after="0"/>
        <w:ind w:left="851"/>
        <w:rPr>
          <w:rFonts w:cs="Times New Roman"/>
          <w:szCs w:val="24"/>
        </w:rPr>
      </w:pPr>
    </w:p>
    <w:p w:rsidR="00DF1227" w:rsidRPr="0061718E" w:rsidRDefault="00DF1227" w:rsidP="00DF1227">
      <w:pPr>
        <w:spacing w:after="0"/>
        <w:ind w:left="851"/>
        <w:rPr>
          <w:rFonts w:cs="Times New Roman"/>
          <w:szCs w:val="24"/>
        </w:rPr>
      </w:pPr>
      <w:r w:rsidRPr="0061718E">
        <w:rPr>
          <w:rFonts w:cs="Times New Roman"/>
          <w:szCs w:val="24"/>
        </w:rPr>
        <w:t xml:space="preserve">A 24 órás nyelvi készségfejlesztő blokk célja, hogy rendszerezze a diák idegen nyelvi alapszókincshez kapcsolódó ismereteit. Az </w:t>
      </w:r>
      <w:r w:rsidRPr="0061718E">
        <w:rPr>
          <w:rFonts w:cs="Times New Roman"/>
          <w:b/>
          <w:bCs/>
          <w:szCs w:val="24"/>
        </w:rPr>
        <w:t xml:space="preserve">induktív nyelvtanulási képességfejlesztés </w:t>
      </w:r>
      <w:r w:rsidRPr="0061718E">
        <w:rPr>
          <w:rFonts w:cs="Times New Roman"/>
          <w:szCs w:val="24"/>
        </w:rPr>
        <w:t xml:space="preserve">és az </w:t>
      </w:r>
      <w:r w:rsidRPr="0061718E">
        <w:rPr>
          <w:rFonts w:cs="Times New Roman"/>
          <w:b/>
          <w:bCs/>
          <w:szCs w:val="24"/>
        </w:rPr>
        <w:t>idegen nyelvi asszociatív memóriafejlesztés</w:t>
      </w:r>
      <w:r w:rsidRPr="0061718E">
        <w:rPr>
          <w:rFonts w:cs="Times New Roman"/>
          <w:szCs w:val="24"/>
        </w:rPr>
        <w:t xml:space="preserve"> 4 alapvető társalgási témakörön keresztül valósul meg.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DF1227" w:rsidRPr="0061718E" w:rsidRDefault="00DF1227" w:rsidP="00DF1227">
      <w:pPr>
        <w:spacing w:after="0"/>
        <w:ind w:left="851"/>
        <w:rPr>
          <w:rFonts w:cs="Times New Roman"/>
          <w:szCs w:val="24"/>
        </w:rPr>
      </w:pPr>
      <w:r w:rsidRPr="0061718E">
        <w:rPr>
          <w:rFonts w:cs="Times New Roman"/>
          <w:szCs w:val="24"/>
        </w:rPr>
        <w:t>Az elsajátítandó témakörök:</w:t>
      </w:r>
    </w:p>
    <w:p w:rsidR="00DF1227" w:rsidRPr="0061718E" w:rsidRDefault="00DF1227" w:rsidP="00DF1227">
      <w:pPr>
        <w:spacing w:after="0"/>
        <w:ind w:left="851"/>
        <w:rPr>
          <w:rFonts w:cs="Times New Roman"/>
          <w:szCs w:val="24"/>
        </w:rPr>
      </w:pPr>
      <w:r w:rsidRPr="0061718E">
        <w:rPr>
          <w:rFonts w:cs="Times New Roman"/>
          <w:szCs w:val="24"/>
        </w:rPr>
        <w:t>-</w:t>
      </w:r>
      <w:r w:rsidRPr="0061718E">
        <w:rPr>
          <w:rFonts w:cs="Times New Roman"/>
          <w:szCs w:val="24"/>
        </w:rPr>
        <w:tab/>
        <w:t>személyes bemutatkozás</w:t>
      </w:r>
    </w:p>
    <w:p w:rsidR="00DF1227" w:rsidRPr="0061718E" w:rsidRDefault="00DF1227" w:rsidP="00DF1227">
      <w:pPr>
        <w:spacing w:after="0"/>
        <w:ind w:left="851"/>
        <w:rPr>
          <w:rFonts w:cs="Times New Roman"/>
          <w:szCs w:val="24"/>
        </w:rPr>
      </w:pPr>
      <w:r w:rsidRPr="0061718E">
        <w:rPr>
          <w:rFonts w:cs="Times New Roman"/>
          <w:szCs w:val="24"/>
        </w:rPr>
        <w:t>-</w:t>
      </w:r>
      <w:r w:rsidRPr="0061718E">
        <w:rPr>
          <w:rFonts w:cs="Times New Roman"/>
          <w:szCs w:val="24"/>
        </w:rPr>
        <w:tab/>
        <w:t>a munka világa</w:t>
      </w:r>
    </w:p>
    <w:p w:rsidR="00DF1227" w:rsidRPr="0061718E" w:rsidRDefault="00DF1227" w:rsidP="00DF1227">
      <w:pPr>
        <w:spacing w:after="0"/>
        <w:ind w:left="851"/>
        <w:rPr>
          <w:rFonts w:cs="Times New Roman"/>
          <w:szCs w:val="24"/>
        </w:rPr>
      </w:pPr>
      <w:r w:rsidRPr="0061718E">
        <w:rPr>
          <w:rFonts w:cs="Times New Roman"/>
          <w:szCs w:val="24"/>
        </w:rPr>
        <w:t>-</w:t>
      </w:r>
      <w:r w:rsidRPr="0061718E">
        <w:rPr>
          <w:rFonts w:cs="Times New Roman"/>
          <w:szCs w:val="24"/>
        </w:rPr>
        <w:tab/>
        <w:t>napi tevékenységek, aktivitás</w:t>
      </w:r>
    </w:p>
    <w:p w:rsidR="00DF1227" w:rsidRPr="0061718E" w:rsidRDefault="00DF1227" w:rsidP="00DF1227">
      <w:pPr>
        <w:spacing w:after="0"/>
        <w:ind w:left="851"/>
        <w:rPr>
          <w:rFonts w:cs="Times New Roman"/>
          <w:szCs w:val="24"/>
        </w:rPr>
      </w:pPr>
      <w:r w:rsidRPr="0061718E">
        <w:rPr>
          <w:rFonts w:cs="Times New Roman"/>
          <w:szCs w:val="24"/>
        </w:rPr>
        <w:t>-</w:t>
      </w:r>
      <w:r w:rsidRPr="0061718E">
        <w:rPr>
          <w:rFonts w:cs="Times New Roman"/>
          <w:szCs w:val="24"/>
        </w:rPr>
        <w:tab/>
        <w:t>étkezés, szállás</w:t>
      </w:r>
    </w:p>
    <w:p w:rsidR="00DF1227" w:rsidRPr="0061718E" w:rsidRDefault="00DF1227" w:rsidP="00DF1227">
      <w:pPr>
        <w:spacing w:after="0"/>
        <w:ind w:left="851"/>
        <w:rPr>
          <w:rFonts w:cs="Times New Roman"/>
          <w:szCs w:val="24"/>
        </w:rPr>
      </w:pPr>
      <w:r w:rsidRPr="0061718E">
        <w:rPr>
          <w:rFonts w:cs="Times New Roman"/>
          <w:szCs w:val="24"/>
        </w:rPr>
        <w:t>Ezen a témakörön keresztül valósul meg a fonetikai dekódolási képességfejlesztés is, amely során a célnyelv legfontosabb fonetikai szabályaival ismerkedik meg a nyelvtanuló.</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Munk</w:t>
      </w:r>
      <w:r w:rsidR="00805383">
        <w:rPr>
          <w:rFonts w:cs="Times New Roman"/>
          <w:b/>
          <w:i/>
          <w:szCs w:val="24"/>
        </w:rPr>
        <w:t>avállalói szókincs</w:t>
      </w:r>
      <w:r w:rsidR="00805383">
        <w:rPr>
          <w:rFonts w:cs="Times New Roman"/>
          <w:b/>
          <w:i/>
          <w:szCs w:val="24"/>
        </w:rPr>
        <w:tab/>
        <w:t>20 óra</w:t>
      </w:r>
    </w:p>
    <w:p w:rsidR="00DF1227" w:rsidRPr="0061718E" w:rsidRDefault="00DF1227" w:rsidP="00DF1227">
      <w:pPr>
        <w:spacing w:after="0"/>
        <w:ind w:left="851"/>
        <w:rPr>
          <w:rFonts w:cs="Times New Roman"/>
          <w:szCs w:val="24"/>
        </w:rPr>
      </w:pPr>
      <w:r w:rsidRPr="0061718E">
        <w:rPr>
          <w:rFonts w:cs="Times New Roman"/>
          <w:szCs w:val="24"/>
        </w:rPr>
        <w:t>(Munkavállalással kapcsolatos alapvető szakszókincs elsajátítása)</w:t>
      </w:r>
    </w:p>
    <w:p w:rsidR="00DF1227" w:rsidRPr="0061718E" w:rsidRDefault="00DF1227" w:rsidP="00DF1227">
      <w:pPr>
        <w:spacing w:after="0"/>
        <w:ind w:left="851"/>
        <w:rPr>
          <w:rFonts w:cs="Times New Roman"/>
          <w:szCs w:val="24"/>
        </w:rPr>
      </w:pPr>
      <w:r w:rsidRPr="0061718E">
        <w:rPr>
          <w:rFonts w:cs="Times New Roman"/>
          <w:szCs w:val="24"/>
        </w:rPr>
        <w:t>A 20 órás szakmai nyelvi készségfejlesztés csak a 44 órás 3 alapozó témakör elsajátítása után lehetséges. Cél, hogy a témakör végére a diák egyszerű mondatokban, megfelelő nyelvi tartalmi koherenciával tudjon bemutatkozni kifejezetten szakmai vonatkozással. A témakör tananyagának elsajátítása révén alkalmas lesz a munkalehetőségeket feltérképezni a célnyelvi országban. Begyakorolja az alapadatokat tartalmazó formanyomtatvány kitöltését. Elsajátítja azt a szakmai jellegű szókincset, ami alkalmassá teszi arra, hogy a munkalehetőségekről, munkakörülményekről tájékozódjon. A témakör tanulása során közvetlenül a szakmájára vonatkozó gyakran használt kifejezéseket sajátítja el.</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DF1227" w:rsidP="00DF1227">
      <w:pPr>
        <w:spacing w:after="0"/>
        <w:ind w:left="426"/>
        <w:rPr>
          <w:rFonts w:cs="Times New Roman"/>
          <w:szCs w:val="24"/>
        </w:rPr>
      </w:pPr>
      <w:r w:rsidRPr="0061718E">
        <w:rPr>
          <w:rFonts w:cs="Times New Roman"/>
          <w:szCs w:val="24"/>
        </w:rPr>
        <w:t>Az órák kb. 50%-a egyszerű tanteremben történjen, a másik fele pedig számítógépes tanteremben, hiszen az oktatás jelentős részben digitális tananyag által támogatott formában zajlik.</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r w:rsidRPr="0061718E">
        <w:rPr>
          <w:rFonts w:cs="Times New Roman"/>
          <w:i/>
          <w:szCs w:val="24"/>
        </w:rPr>
        <w:t>A tananyag kb. fele digitális tartalmú oktatási anyag, így speciálisak mind a módszerek, mind pedig a tanulói tevékenységformák.</w:t>
      </w:r>
    </w:p>
    <w:p w:rsidR="00DF1227" w:rsidRPr="0061718E" w:rsidRDefault="00DF1227" w:rsidP="00DF1227">
      <w:pPr>
        <w:spacing w:after="0"/>
        <w:ind w:left="426"/>
        <w:rPr>
          <w:rFonts w:cs="Times New Roman"/>
          <w:szCs w:val="24"/>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lastRenderedPageBreak/>
        <w:t>A tantárgy elsajátítása során alkalmazható sajátos módszerek (ajánlás)</w:t>
      </w:r>
    </w:p>
    <w:p w:rsidR="00DF1227" w:rsidRPr="0061718E" w:rsidRDefault="00DF1227" w:rsidP="00DF1227">
      <w:pPr>
        <w:spacing w:after="0"/>
        <w:ind w:left="426"/>
        <w:rPr>
          <w:rFonts w:cs="Times New Roman"/>
          <w:szCs w:val="24"/>
        </w:rPr>
      </w:pPr>
    </w:p>
    <w:tbl>
      <w:tblPr>
        <w:tblW w:w="8440" w:type="dxa"/>
        <w:jc w:val="center"/>
        <w:tblCellMar>
          <w:left w:w="70" w:type="dxa"/>
          <w:right w:w="70" w:type="dxa"/>
        </w:tblCellMar>
        <w:tblLook w:val="04A0" w:firstRow="1" w:lastRow="0" w:firstColumn="1" w:lastColumn="0" w:noHBand="0" w:noVBand="1"/>
      </w:tblPr>
      <w:tblGrid>
        <w:gridCol w:w="967"/>
        <w:gridCol w:w="2218"/>
        <w:gridCol w:w="959"/>
        <w:gridCol w:w="960"/>
        <w:gridCol w:w="959"/>
        <w:gridCol w:w="2377"/>
      </w:tblGrid>
      <w:tr w:rsidR="00DF1227" w:rsidRPr="0061718E" w:rsidTr="00B3565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F1227" w:rsidRPr="0061718E" w:rsidTr="00B35654">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digitális alapú feladatmegoldás</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61718E" w:rsidRDefault="00DF1227" w:rsidP="00B35654">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p w:rsidR="00DF1227" w:rsidRPr="0061718E" w:rsidRDefault="00DF1227" w:rsidP="00DF1227">
      <w:pPr>
        <w:spacing w:after="0"/>
        <w:ind w:left="426"/>
        <w:rPr>
          <w:rFonts w:cs="Times New Roman"/>
          <w:szCs w:val="24"/>
        </w:rPr>
      </w:pPr>
    </w:p>
    <w:tbl>
      <w:tblPr>
        <w:tblW w:w="8500" w:type="dxa"/>
        <w:jc w:val="center"/>
        <w:tblCellMar>
          <w:left w:w="70" w:type="dxa"/>
          <w:right w:w="70" w:type="dxa"/>
        </w:tblCellMar>
        <w:tblLook w:val="04A0" w:firstRow="1" w:lastRow="0" w:firstColumn="1" w:lastColumn="0" w:noHBand="0" w:noVBand="1"/>
      </w:tblPr>
      <w:tblGrid>
        <w:gridCol w:w="1025"/>
        <w:gridCol w:w="2639"/>
        <w:gridCol w:w="780"/>
        <w:gridCol w:w="927"/>
        <w:gridCol w:w="900"/>
        <w:gridCol w:w="2229"/>
      </w:tblGrid>
      <w:tr w:rsidR="00DF1227" w:rsidRPr="0061718E" w:rsidTr="00B35654">
        <w:trPr>
          <w:trHeight w:val="255"/>
          <w:jc w:val="center"/>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F1227" w:rsidRPr="0061718E" w:rsidTr="00B35654">
        <w:trPr>
          <w:trHeight w:val="51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DF1227" w:rsidRPr="0061718E" w:rsidRDefault="00DF1227" w:rsidP="00B35654">
            <w:pPr>
              <w:spacing w:after="0"/>
              <w:jc w:val="left"/>
              <w:rPr>
                <w:rFonts w:eastAsia="Times New Roman" w:cs="Times New Roman"/>
                <w:color w:val="000000"/>
                <w:szCs w:val="24"/>
                <w:lang w:eastAsia="hu-HU"/>
              </w:rPr>
            </w:pPr>
          </w:p>
        </w:tc>
      </w:tr>
      <w:tr w:rsidR="00DF1227" w:rsidRPr="0061718E" w:rsidTr="00B35654">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 feldolgozó tevékenységek</w:t>
            </w:r>
          </w:p>
        </w:tc>
      </w:tr>
      <w:tr w:rsidR="00DF1227" w:rsidRPr="0061718E" w:rsidTr="00B35654">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DF1227" w:rsidRPr="0061718E" w:rsidTr="00B35654">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Levélírás</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Komplex információk körében</w:t>
            </w:r>
          </w:p>
        </w:tc>
      </w:tr>
      <w:tr w:rsidR="00DF1227" w:rsidRPr="0061718E" w:rsidTr="00B35654">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munkaformák körében</w:t>
            </w:r>
          </w:p>
        </w:tc>
      </w:tr>
      <w:tr w:rsidR="00DF1227" w:rsidRPr="0061718E" w:rsidTr="00B35654">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4.1.</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F1227" w:rsidRPr="0061718E" w:rsidTr="00B35654">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4.2.</w:t>
            </w:r>
          </w:p>
        </w:tc>
        <w:tc>
          <w:tcPr>
            <w:tcW w:w="2777"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helyzetgyakorlat</w:t>
            </w:r>
          </w:p>
        </w:tc>
        <w:tc>
          <w:tcPr>
            <w:tcW w:w="758"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61718E" w:rsidRDefault="00DF1227" w:rsidP="00B35654">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0"/>
        <w:ind w:left="426"/>
        <w:rPr>
          <w:rFonts w:cs="Times New Roman"/>
          <w:szCs w:val="24"/>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562F44" w:rsidRDefault="00562F44" w:rsidP="00061772">
      <w:pPr>
        <w:pStyle w:val="Cmsor3"/>
        <w:ind w:left="0"/>
      </w:pPr>
      <w:bookmarkStart w:id="18" w:name="_Toc486269177"/>
      <w:r w:rsidRPr="00562F44">
        <w:lastRenderedPageBreak/>
        <w:t>1.3.3. A 11561-16 azonosító számú Gazdálkodási ismeretek megnevezésű szakmai követelménymodultantárgyai, témakörei</w:t>
      </w:r>
      <w:bookmarkEnd w:id="18"/>
    </w:p>
    <w:p w:rsidR="00562F44" w:rsidRDefault="00562F44" w:rsidP="00DF1227">
      <w:pPr>
        <w:spacing w:after="200" w:line="276" w:lineRule="auto"/>
        <w:jc w:val="left"/>
        <w:rPr>
          <w:rFonts w:cs="Times New Roman"/>
          <w:b/>
          <w:sz w:val="36"/>
          <w:szCs w:val="36"/>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61718E" w:rsidRDefault="00DF1227" w:rsidP="00DF1227">
      <w:pPr>
        <w:rPr>
          <w:rFonts w:cs="Times New Roman"/>
          <w:szCs w:val="24"/>
        </w:rPr>
      </w:pPr>
      <w:r w:rsidRPr="0061718E">
        <w:rPr>
          <w:rFonts w:cs="Times New Roman"/>
          <w:szCs w:val="24"/>
        </w:rPr>
        <w:lastRenderedPageBreak/>
        <w:t xml:space="preserve">A </w:t>
      </w:r>
      <w:r w:rsidR="00C17FB6" w:rsidRPr="00C17FB6">
        <w:rPr>
          <w:rFonts w:cs="Times New Roman"/>
          <w:szCs w:val="24"/>
        </w:rPr>
        <w:t>11561-16</w:t>
      </w:r>
      <w:r w:rsidR="00C17FB6">
        <w:rPr>
          <w:rFonts w:cs="Times New Roman"/>
          <w:szCs w:val="24"/>
        </w:rPr>
        <w:t xml:space="preserve"> </w:t>
      </w:r>
      <w:r w:rsidRPr="0061718E">
        <w:rPr>
          <w:rFonts w:cs="Times New Roman"/>
          <w:szCs w:val="24"/>
        </w:rPr>
        <w:t xml:space="preserve">azonosító számú </w:t>
      </w:r>
      <w:r w:rsidR="00C05349" w:rsidRPr="0061718E">
        <w:rPr>
          <w:rFonts w:cs="Times New Roman"/>
          <w:szCs w:val="24"/>
        </w:rPr>
        <w:t>Gazdálkodási ismeretek</w:t>
      </w:r>
      <w:r w:rsidRPr="0061718E">
        <w:rPr>
          <w:rFonts w:cs="Times New Roman"/>
          <w:szCs w:val="24"/>
        </w:rPr>
        <w:t xml:space="preserve">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4080" w:rsidRPr="0061718E" w:rsidTr="00C5408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Vendéglátó gazdálkodás</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FELADATOK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gazdálkodás összefüggéseit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Felméri az üzletben megjelenő keresletet és kínálatot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Ételt, italt, cukrászkészítményt, árukat beáraz</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Választékot állít össze, árlapot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Figyelemmel kíséri az árukészletet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Ellenőrzi a napi árukészletet és vételez a raktárból</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Elvégzi az áruátvétel és tárolás szakszerű dokumentálását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Rendelést állít össze</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Árut rendel</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Árut vesz át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Leltározási feladatokat végez</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Standol, elszámol a napi bevétellel</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Adózással kapcsolatos nyilvántartást vezet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Nyugtát, készpénzfizetési/átutalási számlát állít ki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Bizonylatokat állít ki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Munkaidő nyilvántartást vezet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Elkészíti, módosítja a munkabeosztást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Anyaghányadot, kalkulációt készít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Veszteségszámításokat végez</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Gazdálkodási számításokat végez</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Kiszámítja az ételek tápanyag- és energiatartalmát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Figyelemmel kíséri az üzleti eredmény és a költségek alakulását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Értékesítést ösztönző tevékenységet folytat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Megkülönbözteti a vendéglátó vállalkozási lehetőségeket és azok feltételeit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gazdálkodás alapegységei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vállalkozások lényege és jellemzői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lastRenderedPageBreak/>
              <w:t>Alkalmazza az üzleti kommunikáció eszközeit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Vendéglátóipari szoftvert használ</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ISMERETEK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gazdálkodás körfolyamata és elemei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gazdálkodás piaci szereplői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piacok csoportosítása</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piac tényezői és azok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piaci verseny</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gazdálkodás alapegységei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vállalkozások lényege és jellemzői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Gazdálkodás és ügyvitel</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Áruszükségleti terv, árufedezet, beszerzési formák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Raktári készletek kezelése, ellenőrzése</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áruátvétel szabályai, folyamata</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Költségelszámolás</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anyagfelhasználás mérése</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étlaptervezés formái, jelentősége, alapelvei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vendéglátás tevékenységének általános feltételei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vendéglátó tevékenység tárgyi és személyi feltételei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munkaadó és a munkavállaló kapcsolata: munkaszerződés, munkaidő beosztás, munkabér</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üzleti gazdálkodás bizonylatai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gazdálkodás elemei, összefüggései és eredménye</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vendéglátás gazdasági számításai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jövedelmezőséggel kapcsolatos mutatók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Készletgazdálkodással kapcsolatos mutatók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Árképzés</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Viselkedéskultúra,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üzleti életírásbeli formái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vendéglátás üzletkörei és üzlettípusai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KÉSZSÉGEK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nyelvi íráskészség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nyelvű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Elemi számolási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SZEMÉLYES KOMPETENCIÁK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Szorgalom, igyekezet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lastRenderedPageBreak/>
              <w:t>TÁRSAS KOMPETENCIÁK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MÓDSZERKOMPETENCIÁK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Tervezési képesség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bl>
    <w:p w:rsidR="00DF1227" w:rsidRPr="0061718E" w:rsidRDefault="00DF1227" w:rsidP="00DF1227">
      <w:pPr>
        <w:jc w:val="center"/>
        <w:rPr>
          <w:rFonts w:cs="Times New Roman"/>
          <w:szCs w:val="24"/>
        </w:rPr>
      </w:pPr>
    </w:p>
    <w:p w:rsidR="00DF1227" w:rsidRPr="0061718E" w:rsidRDefault="00DF1227" w:rsidP="00DF1227">
      <w:pPr>
        <w:rPr>
          <w:rFonts w:cs="Times New Roman"/>
          <w:szCs w:val="24"/>
        </w:rPr>
      </w:pPr>
      <w:r w:rsidRPr="0061718E">
        <w:rPr>
          <w:rFonts w:cs="Times New Roman"/>
          <w:szCs w:val="24"/>
        </w:rPr>
        <w:br w:type="page"/>
      </w:r>
    </w:p>
    <w:p w:rsidR="00DF1227" w:rsidRPr="0061718E" w:rsidRDefault="00DF1227" w:rsidP="00DF1227">
      <w:pPr>
        <w:spacing w:after="0"/>
        <w:rPr>
          <w:rFonts w:cs="Times New Roman"/>
          <w:szCs w:val="24"/>
        </w:rPr>
      </w:pPr>
    </w:p>
    <w:p w:rsidR="00DF1227" w:rsidRPr="0061718E" w:rsidRDefault="008D24EF" w:rsidP="00DF1227">
      <w:pPr>
        <w:pStyle w:val="Listaszerbekezds"/>
        <w:numPr>
          <w:ilvl w:val="0"/>
          <w:numId w:val="8"/>
        </w:numPr>
        <w:tabs>
          <w:tab w:val="right" w:pos="9072"/>
        </w:tabs>
        <w:spacing w:after="0"/>
        <w:rPr>
          <w:rFonts w:cs="Times New Roman"/>
          <w:b/>
          <w:szCs w:val="24"/>
        </w:rPr>
      </w:pPr>
      <w:r w:rsidRPr="0061718E">
        <w:rPr>
          <w:rFonts w:cs="Times New Roman"/>
          <w:b/>
          <w:szCs w:val="24"/>
        </w:rPr>
        <w:t>Vendéglátó gazdálkodás</w:t>
      </w:r>
      <w:r w:rsidR="00DF1227" w:rsidRPr="0061718E">
        <w:rPr>
          <w:rFonts w:cs="Times New Roman"/>
          <w:b/>
          <w:szCs w:val="24"/>
        </w:rPr>
        <w:t xml:space="preserve"> tantárgy</w:t>
      </w:r>
      <w:r w:rsidR="00DF1227" w:rsidRPr="0061718E">
        <w:rPr>
          <w:rFonts w:cs="Times New Roman"/>
          <w:b/>
          <w:szCs w:val="24"/>
        </w:rPr>
        <w:tab/>
      </w:r>
      <w:r w:rsidR="00805383">
        <w:rPr>
          <w:rFonts w:cs="Times New Roman"/>
          <w:b/>
          <w:szCs w:val="24"/>
        </w:rPr>
        <w:t>172,5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w:t>
      </w:r>
      <w:r w:rsidR="00805383">
        <w:rPr>
          <w:rFonts w:cs="Times New Roman"/>
          <w:szCs w:val="24"/>
        </w:rPr>
        <w:t>ereti oktatással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8D24EF" w:rsidRPr="0061718E" w:rsidRDefault="008D24EF" w:rsidP="008D24EF">
      <w:pPr>
        <w:spacing w:after="0"/>
        <w:ind w:left="426"/>
        <w:rPr>
          <w:rFonts w:cs="Times New Roman"/>
          <w:szCs w:val="24"/>
        </w:rPr>
      </w:pPr>
      <w:r w:rsidRPr="0061718E">
        <w:rPr>
          <w:rFonts w:cs="Times New Roman"/>
          <w:szCs w:val="24"/>
        </w:rPr>
        <w:t xml:space="preserve">A gazdaság alapfogalmainak, szervezeti kereteinek és a gazdálkodási tevékenység megjelenési formáinak megismerése. A munkaviszony létesítésével és megszüntetésével kapcsolatos ismeretek megszerzése. A vendéglátásban leggyakrabban előforduló vállalkozási formák megismerése. A vendéglátásra jellemző munkaerő-gazdálkodási feladatok meghatározása. Alapvető adózási ismeretek elsajátítása. A vendéglátás főtevékenységeinek, üzletköreinek megismerése. </w:t>
      </w:r>
    </w:p>
    <w:p w:rsidR="00DF1227" w:rsidRPr="0061718E" w:rsidRDefault="008D24EF" w:rsidP="008D24EF">
      <w:pPr>
        <w:spacing w:after="0"/>
        <w:ind w:left="426"/>
        <w:rPr>
          <w:rFonts w:cs="Times New Roman"/>
          <w:szCs w:val="24"/>
        </w:rPr>
      </w:pPr>
      <w:r w:rsidRPr="0061718E">
        <w:rPr>
          <w:rFonts w:cs="Times New Roman"/>
          <w:szCs w:val="24"/>
        </w:rPr>
        <w:t>Alapvető statisztikai, árképzési, jövedelmezőségi számítási ismeretek megismerése, alkalmazása. Termékek és szolgáltatások árának kialakítása, összetételének elemzése. Vendéglátó üzletek bevételének, kiadásainak, költségeinek, eredményének elemzése. Optimális készlet kialakításához szükséges számolási ismeretek elsajátítása. Bevétel, eredmény, költség tervezése, elemzése mutatószámok, viszonyszámok segítségével. Optimális létszám és bérgazdálkodás megismerése, mutatószámainak alkalmazása.</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8D24EF" w:rsidRPr="0061718E" w:rsidRDefault="008D24EF" w:rsidP="008D24EF">
      <w:pPr>
        <w:spacing w:after="0"/>
        <w:ind w:left="426"/>
        <w:rPr>
          <w:rFonts w:cs="Times New Roman"/>
          <w:szCs w:val="24"/>
        </w:rPr>
      </w:pPr>
      <w:r w:rsidRPr="0061718E">
        <w:rPr>
          <w:rFonts w:cs="Times New Roman"/>
          <w:szCs w:val="24"/>
        </w:rPr>
        <w:t>A tantárgy tananyagtartalma kapcsolódik a szakmai modulok méréssel, anyaggazdálkodással és kínálat összeállítással kapcsolatos területeihez, felhasználva a közismereti tantárgyakban elsajátított általános kommunikációs és matematikai és társadalomismereti tartalmakhoz.</w:t>
      </w:r>
    </w:p>
    <w:p w:rsidR="00DF1227" w:rsidRPr="0061718E" w:rsidRDefault="008D24EF" w:rsidP="008D24EF">
      <w:pPr>
        <w:spacing w:after="0"/>
        <w:ind w:left="426"/>
        <w:rPr>
          <w:rFonts w:cs="Times New Roman"/>
          <w:szCs w:val="24"/>
        </w:rPr>
      </w:pPr>
      <w:r w:rsidRPr="0061718E">
        <w:rPr>
          <w:rFonts w:cs="Times New Roman"/>
          <w:szCs w:val="24"/>
        </w:rPr>
        <w:t>A tantárgy tananyagtartalma felhasználja a közismeretben elsajátított matematikai alapokat és kapcsolódik az Általános élelmiszer-ismeretek, fogyasztóvédelem tantárgy témaköreihez.</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DF1227" w:rsidRDefault="008D24EF"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A gazdálkodás elemei, a piac</w:t>
      </w:r>
      <w:r w:rsidR="00DF1227" w:rsidRPr="0061718E">
        <w:rPr>
          <w:rFonts w:cs="Times New Roman"/>
          <w:b/>
          <w:i/>
          <w:szCs w:val="24"/>
        </w:rPr>
        <w:tab/>
      </w:r>
      <w:r w:rsidR="00C206F7" w:rsidRPr="0061718E">
        <w:rPr>
          <w:rFonts w:cs="Times New Roman"/>
          <w:b/>
          <w:i/>
          <w:szCs w:val="24"/>
        </w:rPr>
        <w:t>8</w:t>
      </w:r>
      <w:r w:rsidR="00EA66BF">
        <w:rPr>
          <w:rFonts w:cs="Times New Roman"/>
          <w:b/>
          <w:i/>
          <w:szCs w:val="24"/>
        </w:rPr>
        <w:t xml:space="preserve">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 évf.: 8 óra</w:t>
      </w:r>
    </w:p>
    <w:p w:rsidR="008D24EF" w:rsidRPr="0061718E" w:rsidRDefault="00C206F7" w:rsidP="008D24EF">
      <w:pPr>
        <w:tabs>
          <w:tab w:val="left" w:pos="1418"/>
          <w:tab w:val="right" w:pos="9072"/>
        </w:tabs>
        <w:spacing w:after="0"/>
        <w:ind w:left="851"/>
        <w:rPr>
          <w:rFonts w:cs="Times New Roman"/>
          <w:szCs w:val="24"/>
        </w:rPr>
      </w:pPr>
      <w:r w:rsidRPr="0061718E">
        <w:rPr>
          <w:rFonts w:cs="Times New Roman"/>
          <w:szCs w:val="24"/>
        </w:rPr>
        <w:t>A gazdálkodás alapfogalmai</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A gazdálkodás körfolyamata, termelési-újratermelési ciklus, a gazdálkodás összefüggései (szükséglet, igény, termelés, elosztás, csere, a pénz, mint fizetőeszköz - kialakulásának rövid áttekintése, fogyasztás)</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Szükségletek csoportosítása (fontosság, mennyiség, minőség, stb.)</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Nemzetgazdaság fogalma, tagozódása (ág, ágazat, alágazat, szakágazat, szektorok)</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A piac fogalma, fajtái (áru, szolgáltatás, pénz, tőke, munkaerő)</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A piac történeti áttekintése (tiszta piacgazdaság, tervgazdaság, vegyes piacgazdaság)</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A piac tényezői és azok kapcsolata (kereslet – kínálat – ár)</w:t>
      </w:r>
    </w:p>
    <w:p w:rsidR="00DF1227" w:rsidRPr="0061718E" w:rsidRDefault="008D24EF" w:rsidP="00DF1227">
      <w:pPr>
        <w:tabs>
          <w:tab w:val="left" w:pos="1418"/>
          <w:tab w:val="right" w:pos="9072"/>
        </w:tabs>
        <w:spacing w:after="0"/>
        <w:ind w:left="851"/>
        <w:rPr>
          <w:rFonts w:cs="Times New Roman"/>
          <w:szCs w:val="24"/>
        </w:rPr>
      </w:pPr>
      <w:r w:rsidRPr="0061718E">
        <w:rPr>
          <w:rFonts w:cs="Times New Roman"/>
          <w:szCs w:val="24"/>
        </w:rPr>
        <w:t>A piaci verseny feltételei, területei, korunk piaci helyzete</w:t>
      </w:r>
    </w:p>
    <w:p w:rsidR="00DF1227" w:rsidRPr="0061718E" w:rsidRDefault="00DF1227" w:rsidP="00DF1227">
      <w:pPr>
        <w:tabs>
          <w:tab w:val="left" w:pos="1418"/>
          <w:tab w:val="right" w:pos="9072"/>
        </w:tabs>
        <w:spacing w:after="0"/>
        <w:ind w:left="851"/>
        <w:rPr>
          <w:rFonts w:cs="Times New Roman"/>
          <w:szCs w:val="24"/>
        </w:rPr>
      </w:pPr>
    </w:p>
    <w:p w:rsidR="00DF1227" w:rsidRDefault="00C206F7"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A vendéglátó alapismeretek</w:t>
      </w:r>
      <w:r w:rsidR="00DF1227" w:rsidRPr="0061718E">
        <w:rPr>
          <w:rFonts w:cs="Times New Roman"/>
          <w:b/>
          <w:i/>
          <w:szCs w:val="24"/>
        </w:rPr>
        <w:tab/>
      </w:r>
      <w:r w:rsidR="009E63C5" w:rsidRPr="00EA66BF">
        <w:rPr>
          <w:rFonts w:cs="Times New Roman"/>
          <w:b/>
          <w:i/>
          <w:szCs w:val="24"/>
        </w:rPr>
        <w:t>4</w:t>
      </w:r>
      <w:r w:rsidR="00EA66BF" w:rsidRPr="00EA66BF">
        <w:rPr>
          <w:rFonts w:cs="Times New Roman"/>
          <w:b/>
          <w:i/>
          <w:szCs w:val="24"/>
        </w:rPr>
        <w:t xml:space="preserve">0 </w:t>
      </w:r>
      <w:r w:rsidR="00EA66BF">
        <w:rPr>
          <w:rFonts w:cs="Times New Roman"/>
          <w:b/>
          <w:i/>
          <w:szCs w:val="24"/>
        </w:rPr>
        <w:t>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 évf.: 28 óra</w:t>
      </w:r>
    </w:p>
    <w:p w:rsidR="00BD5C82" w:rsidRPr="00562F44" w:rsidRDefault="00EA66BF" w:rsidP="00BD5C82">
      <w:pPr>
        <w:tabs>
          <w:tab w:val="left" w:pos="1701"/>
          <w:tab w:val="right" w:pos="9072"/>
        </w:tabs>
        <w:spacing w:after="0"/>
        <w:ind w:left="567"/>
        <w:rPr>
          <w:rFonts w:cs="Times New Roman"/>
          <w:b/>
          <w:i/>
          <w:szCs w:val="24"/>
        </w:rPr>
      </w:pPr>
      <w:r w:rsidRPr="00562F44">
        <w:rPr>
          <w:rFonts w:cs="Times New Roman"/>
          <w:b/>
          <w:i/>
          <w:szCs w:val="24"/>
        </w:rPr>
        <w:t>10. évf.: 12</w:t>
      </w:r>
      <w:r w:rsidR="00942439" w:rsidRPr="00562F44">
        <w:rPr>
          <w:rFonts w:cs="Times New Roman"/>
          <w:b/>
          <w:i/>
          <w:szCs w:val="24"/>
        </w:rPr>
        <w:t xml:space="preserve">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11. évf.: 0 óra</w:t>
      </w:r>
    </w:p>
    <w:p w:rsidR="00C206F7" w:rsidRPr="0061718E" w:rsidRDefault="00C206F7" w:rsidP="008D24EF">
      <w:pPr>
        <w:tabs>
          <w:tab w:val="left" w:pos="1418"/>
          <w:tab w:val="right" w:pos="9072"/>
        </w:tabs>
        <w:spacing w:after="0"/>
        <w:ind w:left="851"/>
        <w:rPr>
          <w:rFonts w:cs="Times New Roman"/>
          <w:b/>
          <w:szCs w:val="24"/>
        </w:rPr>
      </w:pPr>
      <w:r w:rsidRPr="0061718E">
        <w:rPr>
          <w:rFonts w:cs="Times New Roman"/>
          <w:b/>
          <w:szCs w:val="24"/>
        </w:rPr>
        <w:t>A vendéglátás fogalma, fő tevékenységei:</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A vendéglátás fogalma</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 xml:space="preserve">A vendéglátás helye, szerepe a nemzetgazdaságban </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A vendéglátás feladata</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A vendéglátás jelentősége (gazdasági, kulturális, társadalmi, politikai)</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lastRenderedPageBreak/>
        <w:t>A vendéglátás fő- és melléktevékenységei:</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Beszerzés (árufőcsoportok, vendéglátásban jellemző árurendelési- beszerzési típusok: szállítási szerződés, cash and carry, árurendelést befolyásoló tényezők: pillanatnyi készlet, törzskészlet, biztonsági készlet, árak, akciók, szezon, felvett foglalások, szállítási kondíciók, forgótőke, fizetési feltételek, hűtőlánc) Szerződéskötés, árurendelés, stb.</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 xml:space="preserve">Raktározás (áruátvétel kritériumai: mennyiségi, minőségi, értékbeli, számla, szállítólevél, áruátvétel eszközei pl. mérleg, raktárak típusai: szárazáru, földesáru, hús, hal, tojás, szakosított tárolás, FIFO elv, raktárak kialakításának szabályai, helyiségek kapcsolatai, útvonalak) </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Termelés (áruvételezés szabályai, vételezési ív, vételezés szempontjai: pillanatnyi készlet, várt forgalom, szakosított előkészítés: zöldség, hús, hal, tojás, termelés helyiségei: konyhák típusai)</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Értékesítés (választékközlés eszközei: étlap, itallap, árlap, ártájékoztatás, rendelés folyamata, hidegen – melegen tartás, értékesítési rendszerek: kiszolgálás, felszolgálás, önkiszolgálás)</w:t>
      </w:r>
    </w:p>
    <w:p w:rsidR="008D24EF" w:rsidRPr="0061718E" w:rsidRDefault="008D24EF" w:rsidP="008D24EF">
      <w:pPr>
        <w:tabs>
          <w:tab w:val="left" w:pos="1418"/>
          <w:tab w:val="right" w:pos="9072"/>
        </w:tabs>
        <w:spacing w:after="0"/>
        <w:ind w:left="851"/>
        <w:rPr>
          <w:rFonts w:cs="Times New Roman"/>
          <w:szCs w:val="24"/>
        </w:rPr>
      </w:pPr>
      <w:r w:rsidRPr="0061718E">
        <w:rPr>
          <w:rFonts w:cs="Times New Roman"/>
          <w:szCs w:val="24"/>
        </w:rPr>
        <w:t>Szolgáltatás (szolgáltatás fogalma, vendéglátás jellemző szolgáltatásai)</w:t>
      </w:r>
    </w:p>
    <w:p w:rsidR="00DF1227" w:rsidRPr="0061718E" w:rsidRDefault="008D24EF" w:rsidP="00DF1227">
      <w:pPr>
        <w:tabs>
          <w:tab w:val="left" w:pos="1418"/>
          <w:tab w:val="right" w:pos="9072"/>
        </w:tabs>
        <w:spacing w:after="0"/>
        <w:ind w:left="851"/>
        <w:rPr>
          <w:rFonts w:cs="Times New Roman"/>
          <w:szCs w:val="24"/>
        </w:rPr>
      </w:pPr>
      <w:r w:rsidRPr="0061718E">
        <w:rPr>
          <w:rFonts w:cs="Times New Roman"/>
          <w:szCs w:val="24"/>
        </w:rPr>
        <w:t>Mellékfolyamatok (mosogatás: fehér, fekete, hulladékkezelés: veszélyes hulladékok, stb.)</w:t>
      </w:r>
    </w:p>
    <w:p w:rsidR="00C206F7" w:rsidRPr="0061718E" w:rsidRDefault="00C206F7" w:rsidP="00DF1227">
      <w:pPr>
        <w:tabs>
          <w:tab w:val="left" w:pos="1418"/>
          <w:tab w:val="right" w:pos="9072"/>
        </w:tabs>
        <w:spacing w:after="0"/>
        <w:ind w:left="851"/>
        <w:rPr>
          <w:rFonts w:cs="Times New Roman"/>
          <w:b/>
          <w:szCs w:val="24"/>
        </w:rPr>
      </w:pPr>
      <w:r w:rsidRPr="0061718E">
        <w:rPr>
          <w:rFonts w:cs="Times New Roman"/>
          <w:b/>
          <w:szCs w:val="24"/>
        </w:rPr>
        <w:t>Vendéglátás tárgyi feltételei:</w:t>
      </w:r>
    </w:p>
    <w:p w:rsidR="00C206F7" w:rsidRPr="0061718E" w:rsidRDefault="00C206F7" w:rsidP="00C206F7">
      <w:pPr>
        <w:tabs>
          <w:tab w:val="left" w:pos="1418"/>
          <w:tab w:val="right" w:pos="9072"/>
        </w:tabs>
        <w:spacing w:after="0"/>
        <w:ind w:left="851"/>
        <w:rPr>
          <w:rFonts w:cs="Times New Roman"/>
          <w:szCs w:val="24"/>
        </w:rPr>
      </w:pPr>
      <w:r w:rsidRPr="0061718E">
        <w:rPr>
          <w:rFonts w:cs="Times New Roman"/>
          <w:szCs w:val="24"/>
        </w:rPr>
        <w:t>Vendéglátás üzemei, üzletei (termelőüzemek tevékenysége, üzem, üzlet, üzlethálózat fogalma)</w:t>
      </w:r>
    </w:p>
    <w:p w:rsidR="00C206F7" w:rsidRPr="0061718E" w:rsidRDefault="00C206F7" w:rsidP="00C206F7">
      <w:pPr>
        <w:tabs>
          <w:tab w:val="left" w:pos="1418"/>
          <w:tab w:val="right" w:pos="9072"/>
        </w:tabs>
        <w:spacing w:after="0"/>
        <w:ind w:left="851"/>
        <w:rPr>
          <w:rFonts w:cs="Times New Roman"/>
          <w:szCs w:val="24"/>
        </w:rPr>
      </w:pPr>
      <w:r w:rsidRPr="0061718E">
        <w:rPr>
          <w:rFonts w:cs="Times New Roman"/>
          <w:szCs w:val="24"/>
        </w:rPr>
        <w:t>Üzletkörök (melegkonyhás vendéglátóhelyek, cukrászdák, italüzletek, zenés szórakozóhelyek…)</w:t>
      </w:r>
    </w:p>
    <w:p w:rsidR="00C206F7" w:rsidRPr="0061718E" w:rsidRDefault="00C206F7" w:rsidP="00C206F7">
      <w:pPr>
        <w:tabs>
          <w:tab w:val="left" w:pos="1418"/>
          <w:tab w:val="right" w:pos="9072"/>
        </w:tabs>
        <w:spacing w:after="0"/>
        <w:ind w:left="851"/>
        <w:rPr>
          <w:rFonts w:cs="Times New Roman"/>
          <w:szCs w:val="24"/>
        </w:rPr>
      </w:pPr>
      <w:r w:rsidRPr="0061718E">
        <w:rPr>
          <w:rFonts w:cs="Times New Roman"/>
          <w:szCs w:val="24"/>
        </w:rPr>
        <w:t xml:space="preserve">Üzlettípusok jellemzői (elhelyezkedés, kialakítás, berendezés, választék, befogadóképesség, vendégkör, árak, szolgáltatások) </w:t>
      </w:r>
    </w:p>
    <w:p w:rsidR="00C206F7" w:rsidRPr="0061718E" w:rsidRDefault="00C206F7" w:rsidP="00C206F7">
      <w:pPr>
        <w:tabs>
          <w:tab w:val="left" w:pos="1418"/>
          <w:tab w:val="right" w:pos="9072"/>
        </w:tabs>
        <w:spacing w:after="0"/>
        <w:ind w:left="851"/>
        <w:rPr>
          <w:rFonts w:cs="Times New Roman"/>
          <w:szCs w:val="24"/>
        </w:rPr>
      </w:pPr>
      <w:r w:rsidRPr="0061718E">
        <w:rPr>
          <w:rFonts w:cs="Times New Roman"/>
          <w:szCs w:val="24"/>
        </w:rPr>
        <w:t>A vendéglátás tárgyi feltételei (üzem, üzlet, termelés és értékesítés helyiségei, berendezései)</w:t>
      </w:r>
    </w:p>
    <w:p w:rsidR="00C206F7" w:rsidRPr="0061718E" w:rsidRDefault="00C206F7" w:rsidP="00C206F7">
      <w:pPr>
        <w:tabs>
          <w:tab w:val="left" w:pos="1418"/>
          <w:tab w:val="right" w:pos="9072"/>
        </w:tabs>
        <w:spacing w:after="0"/>
        <w:ind w:left="851"/>
        <w:rPr>
          <w:rFonts w:cs="Times New Roman"/>
          <w:b/>
          <w:szCs w:val="24"/>
        </w:rPr>
      </w:pPr>
      <w:r w:rsidRPr="0061718E">
        <w:rPr>
          <w:rFonts w:cs="Times New Roman"/>
          <w:b/>
          <w:szCs w:val="24"/>
        </w:rPr>
        <w:t>Vendéglátás személyi feltételei:</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A vendéglátás személyi feltételei (termelés, értékesítés, szolgáltatás munkakörei) és munkaügyi ismeretek</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Munkáltató és munkavállaló kapcsolata (munkaszerződés fogalma, tartalma, jellemzői) Munkavállaló és munkáltató jogai és kötelességei</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Munkaköri leírás célja, tartalma</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Munka Törvénykönyve és a Kollektív szerződés célja, főbb tartalmi elemei</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Munkaerő- és létszámgazdálkodás célja, tartalma (állományi-, dolgozói-, átlaglétszám, fluktuáció, termelékenység, átlagbér)</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Munkaidő beosztási formák (azonos időben, osztott, törzsidő, rugalmas)</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Bérezési formák (minimálbér, alapbér, jutalék, prémium, órabér, béren kívüli juttatási formák)</w:t>
      </w:r>
    </w:p>
    <w:p w:rsidR="00C206F7" w:rsidRPr="0061718E" w:rsidRDefault="00521A83" w:rsidP="00521A83">
      <w:pPr>
        <w:tabs>
          <w:tab w:val="left" w:pos="1418"/>
          <w:tab w:val="right" w:pos="9072"/>
        </w:tabs>
        <w:spacing w:after="0"/>
        <w:ind w:left="851"/>
        <w:rPr>
          <w:rFonts w:cs="Times New Roman"/>
          <w:szCs w:val="24"/>
        </w:rPr>
      </w:pPr>
      <w:r w:rsidRPr="0061718E">
        <w:rPr>
          <w:rFonts w:cs="Times New Roman"/>
          <w:szCs w:val="24"/>
        </w:rPr>
        <w:t>Munkaidő beosztás, szabadságolás dokumentumai</w:t>
      </w:r>
    </w:p>
    <w:p w:rsidR="00942439" w:rsidRPr="00562F44" w:rsidRDefault="00EA66BF" w:rsidP="00942439">
      <w:pPr>
        <w:tabs>
          <w:tab w:val="left" w:pos="1701"/>
          <w:tab w:val="right" w:pos="9072"/>
        </w:tabs>
        <w:spacing w:after="0"/>
        <w:ind w:left="567"/>
        <w:rPr>
          <w:rFonts w:cs="Times New Roman"/>
          <w:b/>
          <w:i/>
          <w:szCs w:val="24"/>
        </w:rPr>
      </w:pPr>
      <w:r w:rsidRPr="00562F44">
        <w:rPr>
          <w:rFonts w:cs="Times New Roman"/>
          <w:b/>
          <w:i/>
          <w:szCs w:val="24"/>
        </w:rPr>
        <w:t>10. évf.: 12</w:t>
      </w:r>
      <w:r w:rsidR="00942439" w:rsidRPr="00562F44">
        <w:rPr>
          <w:rFonts w:cs="Times New Roman"/>
          <w:b/>
          <w:i/>
          <w:szCs w:val="24"/>
        </w:rPr>
        <w:t xml:space="preserve"> óra</w:t>
      </w:r>
    </w:p>
    <w:p w:rsidR="00521A83" w:rsidRPr="0061718E" w:rsidRDefault="00521A83" w:rsidP="00521A83">
      <w:pPr>
        <w:tabs>
          <w:tab w:val="left" w:pos="1418"/>
          <w:tab w:val="right" w:pos="9072"/>
        </w:tabs>
        <w:spacing w:after="0"/>
        <w:ind w:left="851"/>
        <w:rPr>
          <w:rFonts w:cs="Times New Roman"/>
          <w:b/>
          <w:szCs w:val="24"/>
        </w:rPr>
      </w:pPr>
      <w:r w:rsidRPr="0061718E">
        <w:rPr>
          <w:rFonts w:cs="Times New Roman"/>
          <w:b/>
          <w:szCs w:val="24"/>
        </w:rPr>
        <w:t>A vendéglátásban jellemző vállalkozási formák:</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A gazdálkodás alapegységei, alapfogalmai (állam, gazdálkodó szervezetek, háztartás)</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Vállalkozási formák, típusok (egyéni és társas vállalkozások, KKT, BT, KFT, RT)</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Vendéglátásra jellemző vállalkozási típusok jellemzői (egyéni, BT, KFT alapítása, alapításának feltételei, dokumentumai, tagjai, tagok felelőssége, tagok jogai, vállalkozások vagyona, megszűntetési módjai, belső és külső ellenőrzése, NAV)</w:t>
      </w:r>
    </w:p>
    <w:p w:rsidR="00DF1227" w:rsidRPr="0061718E" w:rsidRDefault="00DF1227" w:rsidP="00DF1227">
      <w:pPr>
        <w:tabs>
          <w:tab w:val="left" w:pos="1418"/>
          <w:tab w:val="right" w:pos="9072"/>
        </w:tabs>
        <w:spacing w:after="0"/>
        <w:ind w:left="851"/>
        <w:rPr>
          <w:rFonts w:cs="Times New Roman"/>
          <w:szCs w:val="24"/>
        </w:rPr>
      </w:pPr>
    </w:p>
    <w:p w:rsidR="00DF1227" w:rsidRDefault="00521A83"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lastRenderedPageBreak/>
        <w:t>Adózási ismeretek</w:t>
      </w:r>
      <w:r w:rsidR="00DF1227" w:rsidRPr="0061718E">
        <w:rPr>
          <w:rFonts w:cs="Times New Roman"/>
          <w:b/>
          <w:i/>
          <w:szCs w:val="24"/>
        </w:rPr>
        <w:tab/>
      </w:r>
      <w:r w:rsidR="00EA66BF">
        <w:rPr>
          <w:rFonts w:cs="Times New Roman"/>
          <w:b/>
          <w:i/>
          <w:szCs w:val="24"/>
        </w:rPr>
        <w:t>1</w:t>
      </w:r>
      <w:r w:rsidR="009E63C5">
        <w:rPr>
          <w:rFonts w:cs="Times New Roman"/>
          <w:b/>
          <w:i/>
          <w:color w:val="FF0000"/>
          <w:szCs w:val="24"/>
        </w:rPr>
        <w:t>5</w:t>
      </w:r>
      <w:r w:rsidR="00EA66BF">
        <w:rPr>
          <w:rFonts w:cs="Times New Roman"/>
          <w:b/>
          <w:i/>
          <w:szCs w:val="24"/>
        </w:rPr>
        <w:t xml:space="preserve">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 évf.: 0 óra</w:t>
      </w:r>
    </w:p>
    <w:p w:rsidR="00BD5C82" w:rsidRPr="00562F44" w:rsidRDefault="00EA66BF" w:rsidP="00BD5C82">
      <w:pPr>
        <w:tabs>
          <w:tab w:val="left" w:pos="1701"/>
          <w:tab w:val="right" w:pos="9072"/>
        </w:tabs>
        <w:spacing w:after="0"/>
        <w:ind w:left="567"/>
        <w:rPr>
          <w:rFonts w:cs="Times New Roman"/>
          <w:b/>
          <w:i/>
          <w:szCs w:val="24"/>
        </w:rPr>
      </w:pPr>
      <w:r w:rsidRPr="00562F44">
        <w:rPr>
          <w:rFonts w:cs="Times New Roman"/>
          <w:b/>
          <w:i/>
          <w:szCs w:val="24"/>
        </w:rPr>
        <w:t>10. évf.:1</w:t>
      </w:r>
      <w:r w:rsidR="00942439" w:rsidRPr="00562F44">
        <w:rPr>
          <w:rFonts w:cs="Times New Roman"/>
          <w:b/>
          <w:i/>
          <w:szCs w:val="24"/>
        </w:rPr>
        <w:t>5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11. évf.: 0 óra</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Adó fogalma, adó alanya, tárgya, adózás alapelvei, funkciói</w:t>
      </w:r>
    </w:p>
    <w:p w:rsidR="00DF1227" w:rsidRPr="0061718E" w:rsidRDefault="00521A83" w:rsidP="00521A83">
      <w:pPr>
        <w:tabs>
          <w:tab w:val="left" w:pos="1418"/>
          <w:tab w:val="right" w:pos="9072"/>
        </w:tabs>
        <w:spacing w:after="0"/>
        <w:ind w:left="851"/>
        <w:rPr>
          <w:rFonts w:cs="Times New Roman"/>
          <w:szCs w:val="24"/>
        </w:rPr>
      </w:pPr>
      <w:r w:rsidRPr="0061718E">
        <w:rPr>
          <w:rFonts w:cs="Times New Roman"/>
          <w:szCs w:val="24"/>
        </w:rPr>
        <w:t>Adók csoportosítása, főbb adófajták jellemzői (SZJA, jövedéki adó, osztalékadó, nyereségadó, helyi adók, ÁFA)</w:t>
      </w:r>
    </w:p>
    <w:p w:rsidR="00DF1227" w:rsidRPr="0061718E" w:rsidRDefault="00DF1227" w:rsidP="00DF1227">
      <w:pPr>
        <w:tabs>
          <w:tab w:val="left" w:pos="1418"/>
          <w:tab w:val="right" w:pos="9072"/>
        </w:tabs>
        <w:spacing w:after="0"/>
        <w:ind w:left="851"/>
        <w:rPr>
          <w:rFonts w:cs="Times New Roman"/>
          <w:szCs w:val="24"/>
        </w:rPr>
      </w:pPr>
    </w:p>
    <w:p w:rsidR="00DF1227" w:rsidRDefault="00521A83"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Ügyvitel a vendéglátásban</w:t>
      </w:r>
      <w:r w:rsidR="00DF1227" w:rsidRPr="0061718E">
        <w:rPr>
          <w:rFonts w:cs="Times New Roman"/>
          <w:b/>
          <w:i/>
          <w:szCs w:val="24"/>
        </w:rPr>
        <w:t xml:space="preserve"> </w:t>
      </w:r>
      <w:r w:rsidR="00DF1227" w:rsidRPr="0061718E">
        <w:rPr>
          <w:rFonts w:cs="Times New Roman"/>
          <w:b/>
          <w:i/>
          <w:szCs w:val="24"/>
        </w:rPr>
        <w:tab/>
      </w:r>
      <w:r w:rsidR="00EA66BF">
        <w:rPr>
          <w:rFonts w:cs="Times New Roman"/>
          <w:b/>
          <w:i/>
          <w:szCs w:val="24"/>
        </w:rPr>
        <w:t>22,5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9-10. évf.:0 óra</w:t>
      </w:r>
    </w:p>
    <w:p w:rsidR="00BD5C82" w:rsidRPr="00562F44" w:rsidRDefault="00EA66BF" w:rsidP="00BD5C82">
      <w:pPr>
        <w:tabs>
          <w:tab w:val="left" w:pos="1701"/>
          <w:tab w:val="right" w:pos="9072"/>
        </w:tabs>
        <w:spacing w:after="0"/>
        <w:ind w:left="567"/>
        <w:rPr>
          <w:rFonts w:cs="Times New Roman"/>
          <w:b/>
          <w:i/>
          <w:szCs w:val="24"/>
        </w:rPr>
      </w:pPr>
      <w:r w:rsidRPr="00562F44">
        <w:rPr>
          <w:rFonts w:cs="Times New Roman"/>
          <w:b/>
          <w:i/>
          <w:szCs w:val="24"/>
        </w:rPr>
        <w:t>11. évf.: 22,5</w:t>
      </w:r>
      <w:r w:rsidR="009E63C5" w:rsidRPr="00562F44">
        <w:rPr>
          <w:rFonts w:cs="Times New Roman"/>
          <w:b/>
          <w:i/>
          <w:szCs w:val="24"/>
        </w:rPr>
        <w:t xml:space="preserve"> óra</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Bizonylatok típusai, szigorú számadású bizonylatok jellemzői</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Ügyvitel fogalma, gazdasági esemény és bizonylatolás</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Nyomtatványok felismerése, kitöltése, alkalmazása, tartalmának ismerete (készpénzfizetési számla, nyugta, átutalási számla, felvásárlási jegy, standív, étkezési utalványok, vásárlók könyve, stb.)</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Készletgazdálkodás a vendéglátásban: a készletgazdálkodás fogalmai (nyitókészlet, készletnövekedés, készletcsökkenés, értékesítésen kívüli készletcsökkenés, zárókészlet, átlagkészlet, forgási sebesség) bizonylatainak típusai, kitöltése (szállítólevél, számla, bevételezési-kiadási bizonylat, vételezési jegy, selejtezési ív)</w:t>
      </w:r>
    </w:p>
    <w:p w:rsidR="00DF1227" w:rsidRPr="0061718E" w:rsidRDefault="00521A83" w:rsidP="00521A83">
      <w:pPr>
        <w:tabs>
          <w:tab w:val="left" w:pos="1418"/>
          <w:tab w:val="right" w:pos="9072"/>
        </w:tabs>
        <w:spacing w:after="0"/>
        <w:ind w:left="851"/>
        <w:rPr>
          <w:rFonts w:cs="Times New Roman"/>
          <w:szCs w:val="24"/>
        </w:rPr>
      </w:pPr>
      <w:r w:rsidRPr="0061718E">
        <w:rPr>
          <w:rFonts w:cs="Times New Roman"/>
          <w:szCs w:val="24"/>
        </w:rPr>
        <w:t>Leltározás: áruátvétel, bevételezés, készletnyilvántartás, leltározás módjai (elszámoltató, lecsapó, átadó-átvevő, vagyonmegállapító) folyamata, bizonylatainak ismerete, kitöltése (leltárív, leltárjegyzőkönyv), standolás</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Írásbeli kommunikáció (üzleti / hivatalos levél, önéletrajz, névjegykártya…)</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Vendéglátó ipari kommunikáció és viselkedés kultúra</w:t>
      </w:r>
    </w:p>
    <w:p w:rsidR="00521A83" w:rsidRPr="0061718E" w:rsidRDefault="00521A83" w:rsidP="00521A83">
      <w:pPr>
        <w:tabs>
          <w:tab w:val="left" w:pos="1418"/>
          <w:tab w:val="right" w:pos="9072"/>
        </w:tabs>
        <w:spacing w:after="0"/>
        <w:ind w:left="851"/>
        <w:rPr>
          <w:rFonts w:cs="Times New Roman"/>
          <w:szCs w:val="24"/>
        </w:rPr>
      </w:pPr>
      <w:r w:rsidRPr="0061718E">
        <w:rPr>
          <w:rFonts w:cs="Times New Roman"/>
          <w:szCs w:val="24"/>
        </w:rPr>
        <w:t>Modern kommunikációs csatornák szerepe, előnye-hátránya, használatának szabályai (e-mail, fax, SMS, MMS, üzenetrögzítő…)</w:t>
      </w:r>
    </w:p>
    <w:p w:rsidR="00DF1227" w:rsidRPr="0061718E" w:rsidRDefault="00DF1227" w:rsidP="00DF1227">
      <w:pPr>
        <w:tabs>
          <w:tab w:val="left" w:pos="1418"/>
          <w:tab w:val="right" w:pos="9072"/>
        </w:tabs>
        <w:spacing w:after="0"/>
        <w:ind w:left="851"/>
        <w:rPr>
          <w:rFonts w:cs="Times New Roman"/>
          <w:szCs w:val="24"/>
        </w:rPr>
      </w:pPr>
    </w:p>
    <w:p w:rsidR="00DF1227" w:rsidRDefault="00E55094"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A</w:t>
      </w:r>
      <w:r w:rsidR="003B62D8" w:rsidRPr="0061718E">
        <w:rPr>
          <w:rFonts w:cs="Times New Roman"/>
          <w:b/>
          <w:i/>
          <w:szCs w:val="24"/>
        </w:rPr>
        <w:t>lap-, tömeg- és veszteségszámítás</w:t>
      </w:r>
      <w:r w:rsidR="00DF1227" w:rsidRPr="0061718E">
        <w:rPr>
          <w:rFonts w:cs="Times New Roman"/>
          <w:b/>
          <w:i/>
          <w:szCs w:val="24"/>
        </w:rPr>
        <w:tab/>
      </w:r>
      <w:r w:rsidR="003B62D8" w:rsidRPr="0061718E">
        <w:rPr>
          <w:rFonts w:cs="Times New Roman"/>
          <w:b/>
          <w:i/>
          <w:szCs w:val="24"/>
        </w:rPr>
        <w:t>16</w:t>
      </w:r>
      <w:r w:rsidR="00EA66BF">
        <w:rPr>
          <w:rFonts w:cs="Times New Roman"/>
          <w:b/>
          <w:i/>
          <w:szCs w:val="24"/>
        </w:rPr>
        <w:t xml:space="preserve">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 évf.: 16 óra</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Százalékszámítás, kerekítés szabályai</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Mértékegység átváltások</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Tömegszámítás</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Energia- és tápérték táblázat</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Anyaghányad-számítás</w:t>
      </w:r>
    </w:p>
    <w:p w:rsidR="00DF1227" w:rsidRPr="0061718E" w:rsidRDefault="003B62D8" w:rsidP="003B62D8">
      <w:pPr>
        <w:tabs>
          <w:tab w:val="left" w:pos="1418"/>
          <w:tab w:val="right" w:pos="9072"/>
        </w:tabs>
        <w:spacing w:after="0"/>
        <w:ind w:left="851"/>
        <w:rPr>
          <w:rFonts w:cs="Times New Roman"/>
          <w:szCs w:val="24"/>
        </w:rPr>
      </w:pPr>
      <w:r w:rsidRPr="0061718E">
        <w:rPr>
          <w:rFonts w:cs="Times New Roman"/>
          <w:szCs w:val="24"/>
        </w:rPr>
        <w:t>Veszteség- és tömegnövekedés számítás</w:t>
      </w:r>
    </w:p>
    <w:p w:rsidR="00DF1227" w:rsidRPr="0061718E" w:rsidRDefault="00DF1227" w:rsidP="00DF1227">
      <w:pPr>
        <w:tabs>
          <w:tab w:val="left" w:pos="1418"/>
          <w:tab w:val="right" w:pos="9072"/>
        </w:tabs>
        <w:spacing w:after="0"/>
        <w:ind w:left="851"/>
        <w:rPr>
          <w:rFonts w:cs="Times New Roman"/>
          <w:szCs w:val="24"/>
        </w:rPr>
      </w:pPr>
    </w:p>
    <w:p w:rsidR="00DF1227" w:rsidRDefault="003B62D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Viszonyszámok</w:t>
      </w:r>
      <w:r w:rsidR="00DF1227" w:rsidRPr="0061718E">
        <w:rPr>
          <w:rFonts w:cs="Times New Roman"/>
          <w:b/>
          <w:i/>
          <w:szCs w:val="24"/>
        </w:rPr>
        <w:tab/>
      </w:r>
      <w:r w:rsidRPr="0061718E">
        <w:rPr>
          <w:rFonts w:cs="Times New Roman"/>
          <w:b/>
          <w:i/>
          <w:szCs w:val="24"/>
        </w:rPr>
        <w:t>10</w:t>
      </w:r>
      <w:r w:rsidR="00DF1227" w:rsidRPr="0061718E">
        <w:rPr>
          <w:rFonts w:cs="Times New Roman"/>
          <w:b/>
          <w:i/>
          <w:szCs w:val="24"/>
        </w:rPr>
        <w:t xml:space="preserve">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 évf.: 10 óra</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Bázis- és láncviszonyszám</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Százalékszámítás kerekítés szabályai</w:t>
      </w:r>
    </w:p>
    <w:p w:rsidR="00DF1227" w:rsidRPr="0061718E" w:rsidRDefault="003B62D8" w:rsidP="003B62D8">
      <w:pPr>
        <w:tabs>
          <w:tab w:val="left" w:pos="1418"/>
          <w:tab w:val="right" w:pos="9072"/>
        </w:tabs>
        <w:spacing w:after="0"/>
        <w:ind w:left="851"/>
        <w:rPr>
          <w:rFonts w:cs="Times New Roman"/>
          <w:szCs w:val="24"/>
        </w:rPr>
      </w:pPr>
      <w:r w:rsidRPr="0061718E">
        <w:rPr>
          <w:rFonts w:cs="Times New Roman"/>
          <w:szCs w:val="24"/>
        </w:rPr>
        <w:t>Megoszlási viszonyszám</w:t>
      </w:r>
    </w:p>
    <w:p w:rsidR="00DF1227" w:rsidRPr="0061718E" w:rsidRDefault="00DF1227" w:rsidP="00DF1227">
      <w:pPr>
        <w:tabs>
          <w:tab w:val="left" w:pos="1418"/>
          <w:tab w:val="right" w:pos="9072"/>
        </w:tabs>
        <w:spacing w:after="0"/>
        <w:ind w:left="851"/>
        <w:rPr>
          <w:rFonts w:cs="Times New Roman"/>
          <w:szCs w:val="24"/>
        </w:rPr>
      </w:pPr>
    </w:p>
    <w:p w:rsidR="00BD5C82" w:rsidRDefault="003B62D8" w:rsidP="00BD5C82">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Árképzés</w:t>
      </w:r>
      <w:r w:rsidR="00DF1227" w:rsidRPr="0061718E">
        <w:rPr>
          <w:rFonts w:cs="Times New Roman"/>
          <w:b/>
          <w:i/>
          <w:szCs w:val="24"/>
        </w:rPr>
        <w:tab/>
      </w:r>
      <w:r w:rsidR="009E63C5" w:rsidRPr="00562F44">
        <w:rPr>
          <w:rFonts w:cs="Times New Roman"/>
          <w:b/>
          <w:i/>
          <w:szCs w:val="24"/>
        </w:rPr>
        <w:t>2</w:t>
      </w:r>
      <w:r w:rsidR="00EA66BF" w:rsidRPr="00562F44">
        <w:rPr>
          <w:rFonts w:cs="Times New Roman"/>
          <w:b/>
          <w:i/>
          <w:szCs w:val="24"/>
        </w:rPr>
        <w:t xml:space="preserve">0 </w:t>
      </w:r>
      <w:r w:rsidR="00EA66BF">
        <w:rPr>
          <w:rFonts w:cs="Times New Roman"/>
          <w:b/>
          <w:i/>
          <w:szCs w:val="24"/>
        </w:rPr>
        <w:t>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 évf.: 10 óra</w:t>
      </w:r>
    </w:p>
    <w:p w:rsidR="00BD5C82" w:rsidRPr="00562F44" w:rsidRDefault="00EA66BF" w:rsidP="00BD5C82">
      <w:pPr>
        <w:tabs>
          <w:tab w:val="left" w:pos="1701"/>
          <w:tab w:val="right" w:pos="9072"/>
        </w:tabs>
        <w:spacing w:after="0"/>
        <w:ind w:left="567"/>
        <w:rPr>
          <w:rFonts w:cs="Times New Roman"/>
          <w:b/>
          <w:i/>
          <w:szCs w:val="24"/>
        </w:rPr>
      </w:pPr>
      <w:r w:rsidRPr="00562F44">
        <w:rPr>
          <w:rFonts w:cs="Times New Roman"/>
          <w:b/>
          <w:i/>
          <w:szCs w:val="24"/>
        </w:rPr>
        <w:t>10. évf.: 10</w:t>
      </w:r>
      <w:r w:rsidR="009E63C5" w:rsidRPr="00562F44">
        <w:rPr>
          <w:rFonts w:cs="Times New Roman"/>
          <w:b/>
          <w:i/>
          <w:szCs w:val="24"/>
        </w:rPr>
        <w:t xml:space="preserve">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11. évf.: 0</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Árkialakítás szempontjai</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Áruk és szolgáltatások árának kialakítása, sajátosságai, felépítése (bruttó és nettó ár, ÁFA, beszerzési ár, árrés, haszonkulcs)</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lastRenderedPageBreak/>
        <w:t>ÁFA számítás</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Árképzés, árkialakítás</w:t>
      </w:r>
    </w:p>
    <w:p w:rsidR="00B04F7F" w:rsidRPr="00562F44" w:rsidRDefault="00EA66BF" w:rsidP="00B04F7F">
      <w:pPr>
        <w:tabs>
          <w:tab w:val="left" w:pos="1701"/>
          <w:tab w:val="right" w:pos="9072"/>
        </w:tabs>
        <w:spacing w:after="0"/>
        <w:ind w:left="567"/>
        <w:rPr>
          <w:rFonts w:cs="Times New Roman"/>
          <w:b/>
          <w:i/>
          <w:szCs w:val="24"/>
        </w:rPr>
      </w:pPr>
      <w:r w:rsidRPr="00562F44">
        <w:rPr>
          <w:rFonts w:cs="Times New Roman"/>
          <w:b/>
          <w:i/>
          <w:szCs w:val="24"/>
        </w:rPr>
        <w:t>10. évf.: 10</w:t>
      </w:r>
      <w:r w:rsidR="00B04F7F" w:rsidRPr="00562F44">
        <w:rPr>
          <w:rFonts w:cs="Times New Roman"/>
          <w:b/>
          <w:i/>
          <w:szCs w:val="24"/>
        </w:rPr>
        <w:t xml:space="preserve"> óra</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Árengedmény- és felárszámítás</w:t>
      </w:r>
    </w:p>
    <w:p w:rsidR="00DF1227" w:rsidRPr="0061718E" w:rsidRDefault="003B62D8" w:rsidP="00DF1227">
      <w:pPr>
        <w:tabs>
          <w:tab w:val="left" w:pos="1418"/>
          <w:tab w:val="right" w:pos="9072"/>
        </w:tabs>
        <w:spacing w:after="0"/>
        <w:ind w:left="851"/>
        <w:rPr>
          <w:rFonts w:cs="Times New Roman"/>
          <w:szCs w:val="24"/>
        </w:rPr>
      </w:pPr>
      <w:r w:rsidRPr="0061718E">
        <w:rPr>
          <w:rFonts w:cs="Times New Roman"/>
          <w:szCs w:val="24"/>
        </w:rPr>
        <w:t>Ár- és bevételelemzés (árrés-szint, anyagfelhasználási-szint, haszonkulcs)</w:t>
      </w:r>
    </w:p>
    <w:p w:rsidR="00DF1227" w:rsidRPr="0061718E" w:rsidRDefault="00DF1227" w:rsidP="00DF1227">
      <w:pPr>
        <w:tabs>
          <w:tab w:val="left" w:pos="1418"/>
          <w:tab w:val="right" w:pos="9072"/>
        </w:tabs>
        <w:spacing w:after="0"/>
        <w:ind w:left="851"/>
        <w:rPr>
          <w:rFonts w:cs="Times New Roman"/>
          <w:szCs w:val="24"/>
        </w:rPr>
      </w:pPr>
    </w:p>
    <w:p w:rsidR="00DF1227" w:rsidRDefault="003B62D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Jövedelmezőség</w:t>
      </w:r>
      <w:r w:rsidR="00DF1227" w:rsidRPr="0061718E">
        <w:rPr>
          <w:rFonts w:cs="Times New Roman"/>
          <w:b/>
          <w:i/>
          <w:szCs w:val="24"/>
        </w:rPr>
        <w:tab/>
      </w:r>
      <w:r w:rsidR="00EA66BF">
        <w:rPr>
          <w:rFonts w:cs="Times New Roman"/>
          <w:b/>
          <w:i/>
          <w:szCs w:val="24"/>
        </w:rPr>
        <w:t>11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 évf.: 0 óra</w:t>
      </w:r>
    </w:p>
    <w:p w:rsidR="00BD5C82" w:rsidRPr="00562F44" w:rsidRDefault="00EA66BF" w:rsidP="00BD5C82">
      <w:pPr>
        <w:tabs>
          <w:tab w:val="left" w:pos="1701"/>
          <w:tab w:val="right" w:pos="9072"/>
        </w:tabs>
        <w:spacing w:after="0"/>
        <w:ind w:left="567"/>
        <w:rPr>
          <w:rFonts w:cs="Times New Roman"/>
          <w:b/>
          <w:i/>
          <w:szCs w:val="24"/>
        </w:rPr>
      </w:pPr>
      <w:r w:rsidRPr="00562F44">
        <w:rPr>
          <w:rFonts w:cs="Times New Roman"/>
          <w:b/>
          <w:i/>
          <w:szCs w:val="24"/>
        </w:rPr>
        <w:t>10. évf.: 11</w:t>
      </w:r>
      <w:r w:rsidR="009E63C5" w:rsidRPr="00562F44">
        <w:rPr>
          <w:rFonts w:cs="Times New Roman"/>
          <w:b/>
          <w:i/>
          <w:szCs w:val="24"/>
        </w:rPr>
        <w:t xml:space="preserve">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11. évf.: 0 óra</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A költség fogalma, fajtái és azok csoportosítása (nemek szerint, bevételhez való viszonya szerint, elszámolhatóság szerint)</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Költséggazdálkodás, költségelemzés (költségszint)</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Az eredmény fogalma (nyereség, veszteség, null szaldó / fedezeti pont)</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Az eredmény-kimutatás menete, jövedelmezőségi tábla készítése, az adózott és az adózatlan eredmény kiszámítása</w:t>
      </w:r>
    </w:p>
    <w:p w:rsidR="00DF1227" w:rsidRPr="0061718E" w:rsidRDefault="003B62D8" w:rsidP="00DF1227">
      <w:pPr>
        <w:tabs>
          <w:tab w:val="left" w:pos="1418"/>
          <w:tab w:val="right" w:pos="9072"/>
        </w:tabs>
        <w:spacing w:after="0"/>
        <w:ind w:left="851"/>
        <w:rPr>
          <w:rFonts w:cs="Times New Roman"/>
          <w:szCs w:val="24"/>
        </w:rPr>
      </w:pPr>
      <w:r w:rsidRPr="0061718E">
        <w:rPr>
          <w:rFonts w:cs="Times New Roman"/>
          <w:szCs w:val="24"/>
        </w:rPr>
        <w:t>Az eredmény elemzése (eredményszint)</w:t>
      </w:r>
    </w:p>
    <w:p w:rsidR="00DF1227" w:rsidRPr="0061718E" w:rsidRDefault="00DF1227" w:rsidP="00DF1227">
      <w:pPr>
        <w:tabs>
          <w:tab w:val="left" w:pos="1418"/>
          <w:tab w:val="right" w:pos="9072"/>
        </w:tabs>
        <w:spacing w:after="0"/>
        <w:ind w:left="851"/>
        <w:rPr>
          <w:rFonts w:cs="Times New Roman"/>
          <w:szCs w:val="24"/>
        </w:rPr>
      </w:pPr>
    </w:p>
    <w:p w:rsidR="00DF1227" w:rsidRDefault="003B62D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Készletgazdálkodás</w:t>
      </w:r>
      <w:r w:rsidR="00DF1227" w:rsidRPr="0061718E">
        <w:rPr>
          <w:rFonts w:cs="Times New Roman"/>
          <w:b/>
          <w:i/>
          <w:szCs w:val="24"/>
        </w:rPr>
        <w:tab/>
      </w:r>
      <w:r w:rsidR="00EA66BF">
        <w:rPr>
          <w:rFonts w:cs="Times New Roman"/>
          <w:b/>
          <w:i/>
          <w:szCs w:val="24"/>
        </w:rPr>
        <w:t>1</w:t>
      </w:r>
      <w:r w:rsidR="009E63C5">
        <w:rPr>
          <w:rFonts w:cs="Times New Roman"/>
          <w:b/>
          <w:i/>
          <w:color w:val="FF0000"/>
          <w:szCs w:val="24"/>
        </w:rPr>
        <w:t>8</w:t>
      </w:r>
      <w:r w:rsidR="00EA66BF">
        <w:rPr>
          <w:rFonts w:cs="Times New Roman"/>
          <w:b/>
          <w:i/>
          <w:szCs w:val="24"/>
        </w:rPr>
        <w:t xml:space="preserve">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 évf.: 0 óra</w:t>
      </w:r>
    </w:p>
    <w:p w:rsidR="00BD5C82" w:rsidRPr="00562F44" w:rsidRDefault="00EA66BF" w:rsidP="00BD5C82">
      <w:pPr>
        <w:tabs>
          <w:tab w:val="left" w:pos="1701"/>
          <w:tab w:val="right" w:pos="9072"/>
        </w:tabs>
        <w:spacing w:after="0"/>
        <w:ind w:left="567"/>
        <w:rPr>
          <w:rFonts w:cs="Times New Roman"/>
          <w:b/>
          <w:i/>
          <w:szCs w:val="24"/>
        </w:rPr>
      </w:pPr>
      <w:r w:rsidRPr="00562F44">
        <w:rPr>
          <w:rFonts w:cs="Times New Roman"/>
          <w:b/>
          <w:i/>
          <w:szCs w:val="24"/>
        </w:rPr>
        <w:t>10. évf.: 6</w:t>
      </w:r>
      <w:r w:rsidR="009E63C5" w:rsidRPr="00562F44">
        <w:rPr>
          <w:rFonts w:cs="Times New Roman"/>
          <w:b/>
          <w:i/>
          <w:szCs w:val="24"/>
        </w:rPr>
        <w:t xml:space="preserve"> óra</w:t>
      </w:r>
    </w:p>
    <w:p w:rsidR="00BD5C82" w:rsidRPr="00562F44" w:rsidRDefault="00EA66BF" w:rsidP="00BD5C82">
      <w:pPr>
        <w:tabs>
          <w:tab w:val="left" w:pos="1701"/>
          <w:tab w:val="right" w:pos="9072"/>
        </w:tabs>
        <w:spacing w:after="0"/>
        <w:ind w:left="567"/>
        <w:rPr>
          <w:rFonts w:cs="Times New Roman"/>
          <w:b/>
          <w:i/>
          <w:szCs w:val="24"/>
        </w:rPr>
      </w:pPr>
      <w:r w:rsidRPr="00562F44">
        <w:rPr>
          <w:rFonts w:cs="Times New Roman"/>
          <w:b/>
          <w:i/>
          <w:szCs w:val="24"/>
        </w:rPr>
        <w:t>11. évf.: 12</w:t>
      </w:r>
      <w:r w:rsidR="009E63C5" w:rsidRPr="00562F44">
        <w:rPr>
          <w:rFonts w:cs="Times New Roman"/>
          <w:b/>
          <w:i/>
          <w:szCs w:val="24"/>
        </w:rPr>
        <w:t xml:space="preserve"> óra</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Átlagkészlet számítási módok, azok alkalmazása (számtani átlag, súlyozott átlag, kronologikus átlag)</w:t>
      </w:r>
    </w:p>
    <w:p w:rsidR="009E63C5" w:rsidRPr="00562F44" w:rsidRDefault="00EA66BF" w:rsidP="009E63C5">
      <w:pPr>
        <w:tabs>
          <w:tab w:val="left" w:pos="1701"/>
          <w:tab w:val="right" w:pos="9072"/>
        </w:tabs>
        <w:spacing w:after="0"/>
        <w:ind w:left="567"/>
        <w:rPr>
          <w:rFonts w:cs="Times New Roman"/>
          <w:b/>
          <w:i/>
          <w:szCs w:val="24"/>
        </w:rPr>
      </w:pPr>
      <w:r w:rsidRPr="00562F44">
        <w:rPr>
          <w:rFonts w:cs="Times New Roman"/>
          <w:b/>
          <w:i/>
          <w:szCs w:val="24"/>
        </w:rPr>
        <w:t>11. évf.: 12</w:t>
      </w:r>
      <w:r w:rsidR="009E63C5" w:rsidRPr="00562F44">
        <w:rPr>
          <w:rFonts w:cs="Times New Roman"/>
          <w:b/>
          <w:i/>
          <w:szCs w:val="24"/>
        </w:rPr>
        <w:t xml:space="preserve"> óra</w:t>
      </w:r>
    </w:p>
    <w:p w:rsidR="003B62D8" w:rsidRPr="0061718E" w:rsidRDefault="003B62D8" w:rsidP="003B62D8">
      <w:pPr>
        <w:tabs>
          <w:tab w:val="left" w:pos="1418"/>
          <w:tab w:val="right" w:pos="9072"/>
        </w:tabs>
        <w:spacing w:after="0"/>
        <w:ind w:left="851"/>
        <w:rPr>
          <w:rFonts w:cs="Times New Roman"/>
          <w:szCs w:val="24"/>
        </w:rPr>
      </w:pPr>
      <w:r w:rsidRPr="0061718E">
        <w:rPr>
          <w:rFonts w:cs="Times New Roman"/>
          <w:szCs w:val="24"/>
        </w:rPr>
        <w:t>Áruforgalmi mérlegsor alkalmazása</w:t>
      </w:r>
    </w:p>
    <w:p w:rsidR="00DF1227" w:rsidRPr="0061718E" w:rsidRDefault="003B62D8" w:rsidP="00DF1227">
      <w:pPr>
        <w:tabs>
          <w:tab w:val="left" w:pos="1418"/>
          <w:tab w:val="right" w:pos="9072"/>
        </w:tabs>
        <w:spacing w:after="0"/>
        <w:ind w:left="851"/>
        <w:rPr>
          <w:rFonts w:cs="Times New Roman"/>
          <w:szCs w:val="24"/>
        </w:rPr>
      </w:pPr>
      <w:r w:rsidRPr="0061718E">
        <w:rPr>
          <w:rFonts w:cs="Times New Roman"/>
          <w:szCs w:val="24"/>
        </w:rPr>
        <w:t>Készletgazdálkodási mutatószámok alkalmazása (forgási sebesség napokban és fordulatokban)</w:t>
      </w:r>
    </w:p>
    <w:p w:rsidR="00DF1227" w:rsidRPr="0061718E" w:rsidRDefault="00DF1227" w:rsidP="00DF1227">
      <w:pPr>
        <w:tabs>
          <w:tab w:val="left" w:pos="1418"/>
          <w:tab w:val="right" w:pos="9072"/>
        </w:tabs>
        <w:spacing w:after="0"/>
        <w:ind w:left="851"/>
        <w:rPr>
          <w:rFonts w:cs="Times New Roman"/>
          <w:szCs w:val="24"/>
        </w:rPr>
      </w:pPr>
    </w:p>
    <w:p w:rsidR="00DF1227" w:rsidRDefault="002B06CD"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Elszámoltatás</w:t>
      </w:r>
      <w:r w:rsidR="00DF1227" w:rsidRPr="0061718E">
        <w:rPr>
          <w:rFonts w:cs="Times New Roman"/>
          <w:b/>
          <w:i/>
          <w:szCs w:val="24"/>
        </w:rPr>
        <w:tab/>
      </w:r>
      <w:r w:rsidR="00EA66BF">
        <w:rPr>
          <w:rFonts w:cs="Times New Roman"/>
          <w:b/>
          <w:i/>
          <w:szCs w:val="24"/>
        </w:rPr>
        <w:t>12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9. évf.: 0 óra</w:t>
      </w:r>
    </w:p>
    <w:p w:rsidR="00BD5C82" w:rsidRPr="00562F44" w:rsidRDefault="00BD5C82" w:rsidP="00BD5C82">
      <w:pPr>
        <w:tabs>
          <w:tab w:val="left" w:pos="1701"/>
          <w:tab w:val="right" w:pos="9072"/>
        </w:tabs>
        <w:spacing w:after="0"/>
        <w:ind w:left="567"/>
        <w:rPr>
          <w:rFonts w:cs="Times New Roman"/>
          <w:b/>
          <w:i/>
          <w:szCs w:val="24"/>
        </w:rPr>
      </w:pPr>
      <w:r w:rsidRPr="00562F44">
        <w:rPr>
          <w:rFonts w:cs="Times New Roman"/>
          <w:b/>
          <w:i/>
          <w:szCs w:val="24"/>
        </w:rPr>
        <w:t>10. évf.: 0 óra</w:t>
      </w:r>
    </w:p>
    <w:p w:rsidR="00BD5C82" w:rsidRPr="00562F44" w:rsidRDefault="00EA66BF" w:rsidP="00BD5C82">
      <w:pPr>
        <w:tabs>
          <w:tab w:val="left" w:pos="1701"/>
          <w:tab w:val="right" w:pos="9072"/>
        </w:tabs>
        <w:spacing w:after="0"/>
        <w:ind w:left="567"/>
        <w:rPr>
          <w:rFonts w:cs="Times New Roman"/>
          <w:b/>
          <w:i/>
          <w:szCs w:val="24"/>
        </w:rPr>
      </w:pPr>
      <w:r w:rsidRPr="00562F44">
        <w:rPr>
          <w:rFonts w:cs="Times New Roman"/>
          <w:b/>
          <w:i/>
          <w:szCs w:val="24"/>
        </w:rPr>
        <w:t>11. évf.: 12</w:t>
      </w:r>
      <w:r w:rsidR="009E63C5" w:rsidRPr="00562F44">
        <w:rPr>
          <w:rFonts w:cs="Times New Roman"/>
          <w:b/>
          <w:i/>
          <w:szCs w:val="24"/>
        </w:rPr>
        <w:t xml:space="preserve"> óra</w:t>
      </w:r>
    </w:p>
    <w:p w:rsidR="002B06CD" w:rsidRPr="0061718E" w:rsidRDefault="002B06CD" w:rsidP="002B06CD">
      <w:pPr>
        <w:tabs>
          <w:tab w:val="left" w:pos="1418"/>
          <w:tab w:val="right" w:pos="9072"/>
        </w:tabs>
        <w:spacing w:after="0"/>
        <w:ind w:left="851"/>
        <w:rPr>
          <w:rFonts w:cs="Times New Roman"/>
          <w:szCs w:val="24"/>
        </w:rPr>
      </w:pPr>
      <w:r w:rsidRPr="0061718E">
        <w:rPr>
          <w:rFonts w:cs="Times New Roman"/>
          <w:szCs w:val="24"/>
        </w:rPr>
        <w:t>Leltárhiány, többlet értelmezése</w:t>
      </w:r>
    </w:p>
    <w:p w:rsidR="002B06CD" w:rsidRPr="0061718E" w:rsidRDefault="002B06CD" w:rsidP="002B06CD">
      <w:pPr>
        <w:tabs>
          <w:tab w:val="left" w:pos="1418"/>
          <w:tab w:val="right" w:pos="9072"/>
        </w:tabs>
        <w:spacing w:after="0"/>
        <w:ind w:left="851"/>
        <w:rPr>
          <w:rFonts w:cs="Times New Roman"/>
          <w:szCs w:val="24"/>
        </w:rPr>
      </w:pPr>
      <w:r w:rsidRPr="0061718E">
        <w:rPr>
          <w:rFonts w:cs="Times New Roman"/>
          <w:szCs w:val="24"/>
        </w:rPr>
        <w:t>Normalizált hiány, készen tartási veszteség értelmezése</w:t>
      </w:r>
    </w:p>
    <w:p w:rsidR="002B06CD" w:rsidRPr="0061718E" w:rsidRDefault="002B06CD" w:rsidP="002B06CD">
      <w:pPr>
        <w:tabs>
          <w:tab w:val="left" w:pos="1418"/>
          <w:tab w:val="right" w:pos="9072"/>
        </w:tabs>
        <w:spacing w:after="0"/>
        <w:ind w:left="851"/>
        <w:rPr>
          <w:rFonts w:cs="Times New Roman"/>
          <w:szCs w:val="24"/>
        </w:rPr>
      </w:pPr>
      <w:r w:rsidRPr="0061718E">
        <w:rPr>
          <w:rFonts w:cs="Times New Roman"/>
          <w:szCs w:val="24"/>
        </w:rPr>
        <w:t>Raktár elszámoltatása</w:t>
      </w:r>
    </w:p>
    <w:p w:rsidR="002B06CD" w:rsidRPr="0061718E" w:rsidRDefault="002B06CD" w:rsidP="002B06CD">
      <w:pPr>
        <w:tabs>
          <w:tab w:val="left" w:pos="1418"/>
          <w:tab w:val="right" w:pos="9072"/>
        </w:tabs>
        <w:spacing w:after="0"/>
        <w:ind w:left="851"/>
        <w:rPr>
          <w:rFonts w:cs="Times New Roman"/>
          <w:szCs w:val="24"/>
        </w:rPr>
      </w:pPr>
      <w:r w:rsidRPr="0061718E">
        <w:rPr>
          <w:rFonts w:cs="Times New Roman"/>
          <w:szCs w:val="24"/>
        </w:rPr>
        <w:t>Termelés elszámoltatása</w:t>
      </w:r>
    </w:p>
    <w:p w:rsidR="00DF1227" w:rsidRPr="0061718E" w:rsidRDefault="002B06CD" w:rsidP="00DF1227">
      <w:pPr>
        <w:tabs>
          <w:tab w:val="left" w:pos="1418"/>
          <w:tab w:val="right" w:pos="9072"/>
        </w:tabs>
        <w:spacing w:after="0"/>
        <w:ind w:left="851"/>
        <w:rPr>
          <w:rFonts w:cs="Times New Roman"/>
          <w:szCs w:val="24"/>
        </w:rPr>
      </w:pPr>
      <w:r w:rsidRPr="0061718E">
        <w:rPr>
          <w:rFonts w:cs="Times New Roman"/>
          <w:szCs w:val="24"/>
        </w:rPr>
        <w:t>Értékesítés elszámoltatása</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3D5533" w:rsidP="00DF1227">
      <w:pPr>
        <w:spacing w:after="0"/>
        <w:ind w:left="426"/>
        <w:rPr>
          <w:rFonts w:cs="Times New Roman"/>
          <w:i/>
          <w:szCs w:val="24"/>
        </w:rPr>
      </w:pPr>
      <w:r w:rsidRPr="0061718E">
        <w:rPr>
          <w:rFonts w:cs="Times New Roman"/>
          <w:i/>
          <w:szCs w:val="24"/>
        </w:rPr>
        <w:t>Tanterem</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C54080" w:rsidRPr="0061718E" w:rsidTr="00C5408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w:t>
            </w:r>
            <w:r w:rsidRPr="0061718E">
              <w:rPr>
                <w:rFonts w:eastAsia="Times New Roman" w:cs="Times New Roman"/>
                <w:color w:val="000000"/>
                <w:szCs w:val="24"/>
                <w:lang w:eastAsia="hu-HU"/>
              </w:rPr>
              <w:lastRenderedPageBreak/>
              <w:t xml:space="preserve">felszerelések </w:t>
            </w:r>
          </w:p>
        </w:tc>
      </w:tr>
      <w:tr w:rsidR="00C54080" w:rsidRPr="0061718E" w:rsidTr="00C5408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C54080" w:rsidRPr="0061718E" w:rsidTr="00C5408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C54080" w:rsidRPr="0061718E" w:rsidTr="00C5408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 feldolgozó tevékenységek</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Komplex információk körében</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munkaformák körében</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562F44" w:rsidRDefault="00562F44" w:rsidP="00061772">
      <w:pPr>
        <w:pStyle w:val="Cmsor3"/>
        <w:ind w:left="0"/>
      </w:pPr>
      <w:bookmarkStart w:id="19" w:name="_Toc486269178"/>
      <w:r w:rsidRPr="00562F44">
        <w:lastRenderedPageBreak/>
        <w:t>1.3.4. A</w:t>
      </w:r>
      <w:r>
        <w:t xml:space="preserve"> </w:t>
      </w:r>
      <w:r w:rsidRPr="00562F44">
        <w:t>11518-16 azonosító számú Élelmiszerismeret megnevezésű szakmai követelménymodul tantárgyai, témakörei</w:t>
      </w:r>
      <w:bookmarkEnd w:id="19"/>
    </w:p>
    <w:p w:rsidR="00562F44" w:rsidRDefault="00562F44" w:rsidP="00DF1227">
      <w:pPr>
        <w:spacing w:after="200" w:line="276" w:lineRule="auto"/>
        <w:jc w:val="left"/>
        <w:rPr>
          <w:rFonts w:cs="Times New Roman"/>
          <w:b/>
          <w:sz w:val="36"/>
          <w:szCs w:val="36"/>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61718E" w:rsidRDefault="00DF1227" w:rsidP="00DF1227">
      <w:pPr>
        <w:rPr>
          <w:rFonts w:cs="Times New Roman"/>
          <w:szCs w:val="24"/>
        </w:rPr>
      </w:pPr>
      <w:r w:rsidRPr="0061718E">
        <w:rPr>
          <w:rFonts w:cs="Times New Roman"/>
          <w:szCs w:val="24"/>
        </w:rPr>
        <w:lastRenderedPageBreak/>
        <w:t xml:space="preserve">A </w:t>
      </w:r>
      <w:r w:rsidR="00184343" w:rsidRPr="0061718E">
        <w:rPr>
          <w:rFonts w:cs="Times New Roman"/>
          <w:szCs w:val="24"/>
        </w:rPr>
        <w:t>11518</w:t>
      </w:r>
      <w:r w:rsidR="00092244" w:rsidRPr="0061718E">
        <w:rPr>
          <w:rFonts w:cs="Times New Roman"/>
          <w:szCs w:val="24"/>
        </w:rPr>
        <w:t>-</w:t>
      </w:r>
      <w:r w:rsidR="00184343" w:rsidRPr="0061718E">
        <w:rPr>
          <w:rFonts w:cs="Times New Roman"/>
          <w:szCs w:val="24"/>
        </w:rPr>
        <w:t>16</w:t>
      </w:r>
      <w:r w:rsidRPr="0061718E">
        <w:rPr>
          <w:rFonts w:cs="Times New Roman"/>
          <w:szCs w:val="24"/>
        </w:rPr>
        <w:t xml:space="preserve"> azonosító számú </w:t>
      </w:r>
      <w:r w:rsidR="00B34DD1" w:rsidRPr="0061718E">
        <w:rPr>
          <w:rFonts w:cs="Times New Roman"/>
          <w:szCs w:val="24"/>
        </w:rPr>
        <w:t>Élelmiszerismeret</w:t>
      </w:r>
      <w:r w:rsidRPr="0061718E">
        <w:rPr>
          <w:rFonts w:cs="Times New Roman"/>
          <w:szCs w:val="24"/>
        </w:rPr>
        <w:t xml:space="preserve">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4080" w:rsidRPr="0061718E" w:rsidTr="00C5408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Általános élelmiszerismeret</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FELADATOK</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korszerű táplálkozástudomány eredményeit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korszerű életmódhoz kötődő sajátosságokat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az élelmiszerkutatások eredményeit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előírásoknak megfelelően tárolja az élelmiszereket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Ellenőrzi a fogyaszthatósági, illetve minőség-megőrzési időket és az áruk minőségét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Betartja a fogyasztóvédelmi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Megtanulja az élelmiszerek táplálkozástani ismereteit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Termékkészítésnél és értékesítésnél alkalmazza a legfontosabb fehérjeforrásokat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Termékkészítésnél és értékesítésnél alkalmazza a legfontosabb szénhidrát forrásokat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Termékkészítésnél és értékesítésnél alkalmazza az élelmiszerekben található zsírokat, lipideket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vitaminokról és ásványisokról megtanult fogalmakat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Tudatos környezetvédelmi tevékenységet folytat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Szelektíven gyűjti a hulladékot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Megkülönbözteti az alapvető élelmiszereket és élvezeti cikkeket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Édes sós és savanyú íz kialakításánál felhasználja az ízesítőanyagok tulajdonságait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Tulajdonságaik és felhasználásuk alapján megkülönbözteti a fűszereket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Megkülönbözteti a tejkészítményektől a növényi eredetű termékeket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Termékkészítésnél és értékesítésnél felhasználja a sajtok érleléséről, állagáról 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lastRenderedPageBreak/>
              <w:t>Termékkészítésnél felhasználja a tojás összetételéről, technológiai szerepéről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malomipari termékekről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száraz tésztákról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Termékkészítésnél alkalmazza a természetes és mesterséges édesítőszerekről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növényi és állati eredetű zsiradékokról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Tulajdonságai alapján megkülönbözteti a vágóállatokat és a húsrészeket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Tulajdonságai alapján megkülönbözteti a húsipari termékeket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Tulajdonságaik alapján megkülönbözteti és csoportosítja a házi szárnyasokat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Tanultak alapján megkülönbözteti az édesvízi tengeri halakat és egyéb hidegvérű állatokat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Tulajdonságai alapján megkülönbözteti az étkezési vadakat és vadszárnyasokat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Idényjelleg szerint rendszerezi a zöldségeket és a gyümölcsöket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Táplálkozástani összetételük alapján rangsorolja a zöldségeket, gombákat és a gyümölcsöket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az édesipari termékekről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kávé és tea hatóanyagairól, előállításáról, felhasználásáról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xml:space="preserve">Alkalmazza az alkoholtartalmú és alkoholmentes italokról megtanult ismereteket. </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ISMERETEK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Táplálkozástani ismeretek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Környezetvédelmi ismeretek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Fogyasztóvédelmi ismeretek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Alapízesítést befolyásoló anyagok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Fűszerek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Tej, tejtermékek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Tojás</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Malomipari termékek, sütőipari termékek, tészták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Természetes édesítőszerek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Zsiradékok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Hús, húsipari termékek, baromfifélék, halak és hidegvérűek, vadak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Zöldségek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Gombák csoportjai</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Gyümölcsök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Édesipari termékek, Koffein tartalmú élelmiszerek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Alkoholtartamú italok, alkoholmentes italok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Adalékanyagok, kényelmi anyagok, mesterséges édesítőszerek</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KÉSZSÉGEK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nyelvű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SZEMÉLYES KOMPETENCIÁK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Pontosság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TÁRSAS KOMPETENCIÁK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MÓDSZERKOMPETENCIÁK</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C54080" w:rsidRPr="0061718E" w:rsidTr="00C540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Problémamegoldás, hibaelhárítás</w:t>
            </w:r>
          </w:p>
        </w:tc>
        <w:tc>
          <w:tcPr>
            <w:tcW w:w="700" w:type="dxa"/>
            <w:tcBorders>
              <w:top w:val="nil"/>
              <w:left w:val="nil"/>
              <w:bottom w:val="single" w:sz="4" w:space="0" w:color="auto"/>
              <w:right w:val="single" w:sz="4" w:space="0" w:color="auto"/>
            </w:tcBorders>
            <w:shd w:val="clear" w:color="auto" w:fill="auto"/>
            <w:noWrap/>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bl>
    <w:p w:rsidR="00DF1227" w:rsidRPr="0061718E" w:rsidRDefault="00DF1227" w:rsidP="00DF1227">
      <w:pPr>
        <w:jc w:val="center"/>
        <w:rPr>
          <w:rFonts w:cs="Times New Roman"/>
          <w:szCs w:val="24"/>
        </w:rPr>
      </w:pPr>
    </w:p>
    <w:p w:rsidR="00DF1227" w:rsidRPr="0061718E" w:rsidRDefault="00DF1227" w:rsidP="00DF1227">
      <w:pPr>
        <w:rPr>
          <w:rFonts w:cs="Times New Roman"/>
          <w:szCs w:val="24"/>
        </w:rPr>
      </w:pPr>
      <w:r w:rsidRPr="0061718E">
        <w:rPr>
          <w:rFonts w:cs="Times New Roman"/>
          <w:szCs w:val="24"/>
        </w:rPr>
        <w:br w:type="page"/>
      </w:r>
    </w:p>
    <w:p w:rsidR="00DF1227" w:rsidRPr="0061718E" w:rsidRDefault="00DF1227" w:rsidP="00DF1227">
      <w:pPr>
        <w:spacing w:after="0"/>
        <w:rPr>
          <w:rFonts w:cs="Times New Roman"/>
          <w:szCs w:val="24"/>
        </w:rPr>
      </w:pPr>
    </w:p>
    <w:p w:rsidR="00DF1227" w:rsidRPr="0061718E" w:rsidRDefault="00986E9B" w:rsidP="00DF1227">
      <w:pPr>
        <w:pStyle w:val="Listaszerbekezds"/>
        <w:numPr>
          <w:ilvl w:val="0"/>
          <w:numId w:val="8"/>
        </w:numPr>
        <w:tabs>
          <w:tab w:val="right" w:pos="9072"/>
        </w:tabs>
        <w:spacing w:after="0"/>
        <w:rPr>
          <w:rFonts w:cs="Times New Roman"/>
          <w:b/>
          <w:szCs w:val="24"/>
        </w:rPr>
      </w:pPr>
      <w:r w:rsidRPr="0061718E">
        <w:rPr>
          <w:rFonts w:cs="Times New Roman"/>
          <w:b/>
          <w:szCs w:val="24"/>
        </w:rPr>
        <w:t>Általános élelmiszerismeret</w:t>
      </w:r>
      <w:r w:rsidR="00DF1227" w:rsidRPr="0061718E">
        <w:rPr>
          <w:rFonts w:cs="Times New Roman"/>
          <w:b/>
          <w:szCs w:val="24"/>
        </w:rPr>
        <w:t xml:space="preserve"> tantárgy</w:t>
      </w:r>
      <w:r w:rsidR="00DF1227" w:rsidRPr="0061718E">
        <w:rPr>
          <w:rFonts w:cs="Times New Roman"/>
          <w:b/>
          <w:szCs w:val="24"/>
        </w:rPr>
        <w:tab/>
      </w:r>
      <w:r w:rsidR="00EA66BF">
        <w:rPr>
          <w:rFonts w:cs="Times New Roman"/>
          <w:b/>
          <w:szCs w:val="24"/>
        </w:rPr>
        <w:t>139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w:t>
      </w:r>
      <w:r w:rsidR="00EA66BF">
        <w:rPr>
          <w:rFonts w:cs="Times New Roman"/>
          <w:szCs w:val="24"/>
        </w:rPr>
        <w:t>ereti oktatással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DF1227" w:rsidRPr="0061718E" w:rsidRDefault="00986E9B" w:rsidP="00DF1227">
      <w:pPr>
        <w:spacing w:after="0"/>
        <w:ind w:left="426"/>
        <w:rPr>
          <w:rFonts w:cs="Times New Roman"/>
          <w:szCs w:val="24"/>
        </w:rPr>
      </w:pPr>
      <w:r w:rsidRPr="0061718E">
        <w:rPr>
          <w:rFonts w:cs="Times New Roman"/>
          <w:szCs w:val="24"/>
        </w:rPr>
        <w:t>Az élelmiszereket felépítő anyagok jellemző kémiai, fizikai tulajdonságainak megismertetése, a táplálkozásban betöltött szerepük megmutatása. A tanulók megtanulják az emésztés folyamatát. A minden napi tevékenysége során használja az emberiség tápanyag és energia szükségletének megtanult szabályait. Képes lesz értékelni az élelmiszereket. A vendéglátásban felhasználásra kerülő élelmiszerek tulajdonságainak, azok konyhatechnológiai szerepének és fontosságának megismerése a felhasználás lehetőségeinek az elsajátítása.</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986E9B" w:rsidP="00DF1227">
      <w:pPr>
        <w:spacing w:after="0"/>
        <w:ind w:left="426"/>
        <w:rPr>
          <w:rFonts w:cs="Times New Roman"/>
          <w:szCs w:val="24"/>
        </w:rPr>
      </w:pPr>
      <w:r w:rsidRPr="0061718E">
        <w:rPr>
          <w:rFonts w:cs="Times New Roman"/>
          <w:szCs w:val="24"/>
        </w:rPr>
        <w:t>A tantárgy az adott évfolyamba lépés feltételeiként megjelölt közismereti és szakmai tartalmakra épül. Az Előkészítési és ételkészítési alapismeretek tantárgyban technológiai alapismeretek témakörhöz kapcsolódó tartalom.</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DF1227" w:rsidRDefault="00986E9B"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Táplálkozástani ismeretek</w:t>
      </w:r>
      <w:r w:rsidR="00DF1227" w:rsidRPr="0061718E">
        <w:rPr>
          <w:rFonts w:cs="Times New Roman"/>
          <w:b/>
          <w:i/>
          <w:szCs w:val="24"/>
        </w:rPr>
        <w:tab/>
      </w:r>
      <w:r w:rsidR="00D16AF8" w:rsidRPr="0061718E">
        <w:rPr>
          <w:rFonts w:cs="Times New Roman"/>
          <w:b/>
          <w:i/>
          <w:szCs w:val="24"/>
        </w:rPr>
        <w:t>12</w:t>
      </w:r>
      <w:r w:rsidR="00EA66BF">
        <w:rPr>
          <w:rFonts w:cs="Times New Roman"/>
          <w:b/>
          <w:i/>
          <w:szCs w:val="24"/>
        </w:rPr>
        <w:t xml:space="preserve"> óra</w:t>
      </w:r>
    </w:p>
    <w:p w:rsidR="00363956" w:rsidRPr="00562F44" w:rsidRDefault="00363956" w:rsidP="00F70130">
      <w:pPr>
        <w:tabs>
          <w:tab w:val="left" w:pos="1701"/>
          <w:tab w:val="right" w:pos="9072"/>
        </w:tabs>
        <w:spacing w:after="0"/>
        <w:ind w:left="567"/>
        <w:rPr>
          <w:rFonts w:cs="Times New Roman"/>
          <w:b/>
          <w:i/>
          <w:szCs w:val="24"/>
        </w:rPr>
      </w:pPr>
      <w:r w:rsidRPr="00562F44">
        <w:rPr>
          <w:rFonts w:cs="Times New Roman"/>
          <w:b/>
          <w:i/>
          <w:szCs w:val="24"/>
        </w:rPr>
        <w:t>9. évf.: 12 óra</w:t>
      </w:r>
    </w:p>
    <w:p w:rsidR="0068282D" w:rsidRPr="0061718E" w:rsidRDefault="0068282D" w:rsidP="0068282D">
      <w:pPr>
        <w:spacing w:after="0"/>
        <w:ind w:left="851"/>
        <w:rPr>
          <w:rFonts w:cs="Times New Roman"/>
          <w:szCs w:val="24"/>
        </w:rPr>
      </w:pPr>
      <w:r w:rsidRPr="0061718E">
        <w:rPr>
          <w:rFonts w:cs="Times New Roman"/>
          <w:szCs w:val="24"/>
        </w:rPr>
        <w:t>Táplálkozás jelentősége</w:t>
      </w:r>
    </w:p>
    <w:p w:rsidR="0068282D" w:rsidRPr="0061718E" w:rsidRDefault="0068282D" w:rsidP="0068282D">
      <w:pPr>
        <w:spacing w:after="0"/>
        <w:ind w:left="851"/>
        <w:rPr>
          <w:rFonts w:cs="Times New Roman"/>
          <w:szCs w:val="24"/>
        </w:rPr>
      </w:pPr>
      <w:r w:rsidRPr="0061718E">
        <w:rPr>
          <w:rFonts w:cs="Times New Roman"/>
          <w:szCs w:val="24"/>
        </w:rPr>
        <w:t>Élelmiszerek összetevői víz és szárazanyagok (alaptápanyagok, védőtápanyagok, járulékos anyagok, ballasztanyagok) jellemzése</w:t>
      </w:r>
    </w:p>
    <w:p w:rsidR="0068282D" w:rsidRPr="0061718E" w:rsidRDefault="0068282D" w:rsidP="0068282D">
      <w:pPr>
        <w:spacing w:after="0"/>
        <w:ind w:left="851"/>
        <w:rPr>
          <w:rFonts w:cs="Times New Roman"/>
          <w:szCs w:val="24"/>
        </w:rPr>
      </w:pPr>
      <w:r w:rsidRPr="0061718E">
        <w:rPr>
          <w:rFonts w:cs="Times New Roman"/>
          <w:szCs w:val="24"/>
        </w:rPr>
        <w:t>Emésztés, tápanyag felszívódás</w:t>
      </w:r>
    </w:p>
    <w:p w:rsidR="0068282D" w:rsidRPr="0061718E" w:rsidRDefault="0068282D" w:rsidP="0068282D">
      <w:pPr>
        <w:spacing w:after="0"/>
        <w:ind w:left="851"/>
        <w:rPr>
          <w:rFonts w:cs="Times New Roman"/>
          <w:szCs w:val="24"/>
        </w:rPr>
      </w:pPr>
      <w:r w:rsidRPr="0061718E">
        <w:rPr>
          <w:rFonts w:cs="Times New Roman"/>
          <w:szCs w:val="24"/>
        </w:rPr>
        <w:t>Táplálkozás feladata, a szervezet tápanyag és energiaszükséglete</w:t>
      </w:r>
    </w:p>
    <w:p w:rsidR="0068282D" w:rsidRPr="0061718E" w:rsidRDefault="0068282D" w:rsidP="0068282D">
      <w:pPr>
        <w:spacing w:after="0"/>
        <w:ind w:left="851"/>
        <w:rPr>
          <w:rFonts w:cs="Times New Roman"/>
          <w:szCs w:val="24"/>
        </w:rPr>
      </w:pPr>
      <w:r w:rsidRPr="0061718E">
        <w:rPr>
          <w:rFonts w:cs="Times New Roman"/>
          <w:szCs w:val="24"/>
        </w:rPr>
        <w:t>Élelmiszerek tápértékének megőrzése:</w:t>
      </w:r>
    </w:p>
    <w:p w:rsidR="0068282D" w:rsidRPr="0061718E" w:rsidRDefault="0068282D" w:rsidP="0068282D">
      <w:pPr>
        <w:spacing w:after="0"/>
        <w:ind w:left="851"/>
        <w:rPr>
          <w:rFonts w:cs="Times New Roman"/>
          <w:szCs w:val="24"/>
        </w:rPr>
      </w:pPr>
      <w:r w:rsidRPr="0061718E">
        <w:rPr>
          <w:rFonts w:cs="Times New Roman"/>
          <w:szCs w:val="24"/>
        </w:rPr>
        <w:t>Az élelmiszerek feldolgozásának hatása a tápanyagokra</w:t>
      </w:r>
    </w:p>
    <w:p w:rsidR="0068282D" w:rsidRPr="0061718E" w:rsidRDefault="0068282D" w:rsidP="0068282D">
      <w:pPr>
        <w:spacing w:after="0"/>
        <w:ind w:left="851"/>
        <w:rPr>
          <w:rFonts w:cs="Times New Roman"/>
          <w:szCs w:val="24"/>
        </w:rPr>
      </w:pPr>
      <w:r w:rsidRPr="0061718E">
        <w:rPr>
          <w:rFonts w:cs="Times New Roman"/>
          <w:szCs w:val="24"/>
        </w:rPr>
        <w:t>Az élelmiszerek előkészítése folyamán bekövetkező változások</w:t>
      </w:r>
    </w:p>
    <w:p w:rsidR="0068282D" w:rsidRPr="0061718E" w:rsidRDefault="0068282D" w:rsidP="0068282D">
      <w:pPr>
        <w:spacing w:after="0"/>
        <w:ind w:left="851"/>
        <w:rPr>
          <w:rFonts w:cs="Times New Roman"/>
          <w:szCs w:val="24"/>
        </w:rPr>
      </w:pPr>
      <w:r w:rsidRPr="0061718E">
        <w:rPr>
          <w:rFonts w:cs="Times New Roman"/>
          <w:szCs w:val="24"/>
        </w:rPr>
        <w:t>Az élelmiszerek elkészítése folyamán bekövetkező változások</w:t>
      </w:r>
    </w:p>
    <w:p w:rsidR="0068282D" w:rsidRPr="0061718E" w:rsidRDefault="0068282D" w:rsidP="0068282D">
      <w:pPr>
        <w:spacing w:after="0"/>
        <w:ind w:left="851"/>
        <w:rPr>
          <w:rFonts w:cs="Times New Roman"/>
          <w:szCs w:val="24"/>
        </w:rPr>
      </w:pPr>
      <w:r w:rsidRPr="0061718E">
        <w:rPr>
          <w:rFonts w:cs="Times New Roman"/>
          <w:szCs w:val="24"/>
        </w:rPr>
        <w:t>Befejező műveletek</w:t>
      </w:r>
    </w:p>
    <w:p w:rsidR="00DF1227" w:rsidRPr="0061718E" w:rsidRDefault="0068282D" w:rsidP="0068282D">
      <w:pPr>
        <w:spacing w:after="0"/>
        <w:ind w:left="851"/>
        <w:rPr>
          <w:rFonts w:cs="Times New Roman"/>
          <w:szCs w:val="24"/>
        </w:rPr>
      </w:pPr>
      <w:r w:rsidRPr="0061718E">
        <w:rPr>
          <w:rFonts w:cs="Times New Roman"/>
          <w:szCs w:val="24"/>
        </w:rPr>
        <w:t>Élelmiszerek tartósítása: Fizikai-, fizika-kémiai-, kémiai tartósítási eljárások</w:t>
      </w:r>
    </w:p>
    <w:p w:rsidR="00DF1227" w:rsidRPr="0061718E" w:rsidRDefault="00DF1227" w:rsidP="00DF1227">
      <w:pPr>
        <w:tabs>
          <w:tab w:val="left" w:pos="1418"/>
          <w:tab w:val="right" w:pos="9072"/>
        </w:tabs>
        <w:spacing w:after="0"/>
        <w:ind w:left="851"/>
        <w:rPr>
          <w:rFonts w:cs="Times New Roman"/>
          <w:szCs w:val="24"/>
        </w:rPr>
      </w:pPr>
    </w:p>
    <w:p w:rsidR="00DF1227" w:rsidRDefault="0068282D"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Környezetvédelmi ismeretek</w:t>
      </w:r>
      <w:r w:rsidR="00DF1227" w:rsidRPr="0061718E">
        <w:rPr>
          <w:rFonts w:cs="Times New Roman"/>
          <w:b/>
          <w:i/>
          <w:szCs w:val="24"/>
        </w:rPr>
        <w:tab/>
      </w:r>
      <w:r w:rsidR="00D16AF8" w:rsidRPr="0061718E">
        <w:rPr>
          <w:rFonts w:cs="Times New Roman"/>
          <w:b/>
          <w:i/>
          <w:szCs w:val="24"/>
        </w:rPr>
        <w:t>2</w:t>
      </w:r>
      <w:r w:rsidR="00EA66BF">
        <w:rPr>
          <w:rFonts w:cs="Times New Roman"/>
          <w:b/>
          <w:i/>
          <w:szCs w:val="24"/>
        </w:rPr>
        <w:t xml:space="preserve"> óra</w:t>
      </w:r>
    </w:p>
    <w:p w:rsidR="00F70130" w:rsidRPr="00562F44" w:rsidRDefault="00F70130" w:rsidP="00F70130">
      <w:pPr>
        <w:tabs>
          <w:tab w:val="left" w:pos="1701"/>
          <w:tab w:val="right" w:pos="9072"/>
        </w:tabs>
        <w:spacing w:after="0"/>
        <w:ind w:left="567"/>
        <w:rPr>
          <w:rFonts w:cs="Times New Roman"/>
          <w:b/>
          <w:i/>
          <w:szCs w:val="24"/>
        </w:rPr>
      </w:pPr>
      <w:r w:rsidRPr="00562F44">
        <w:rPr>
          <w:rFonts w:cs="Times New Roman"/>
          <w:b/>
          <w:i/>
          <w:szCs w:val="24"/>
        </w:rPr>
        <w:t xml:space="preserve">9. évf.: </w:t>
      </w:r>
      <w:r w:rsidR="00363956" w:rsidRPr="00562F44">
        <w:rPr>
          <w:rFonts w:cs="Times New Roman"/>
          <w:b/>
          <w:i/>
          <w:szCs w:val="24"/>
        </w:rPr>
        <w:t>2 óra</w:t>
      </w:r>
    </w:p>
    <w:p w:rsidR="0068282D" w:rsidRPr="0061718E" w:rsidRDefault="0068282D" w:rsidP="0068282D">
      <w:pPr>
        <w:spacing w:after="0"/>
        <w:ind w:left="851"/>
        <w:rPr>
          <w:rFonts w:cs="Times New Roman"/>
          <w:szCs w:val="24"/>
        </w:rPr>
      </w:pPr>
      <w:r w:rsidRPr="0061718E">
        <w:rPr>
          <w:rFonts w:cs="Times New Roman"/>
          <w:szCs w:val="24"/>
        </w:rPr>
        <w:t>Vizek védelme</w:t>
      </w:r>
    </w:p>
    <w:p w:rsidR="0068282D" w:rsidRPr="0061718E" w:rsidRDefault="0068282D" w:rsidP="0068282D">
      <w:pPr>
        <w:spacing w:after="0"/>
        <w:ind w:left="851"/>
        <w:rPr>
          <w:rFonts w:cs="Times New Roman"/>
          <w:szCs w:val="24"/>
        </w:rPr>
      </w:pPr>
      <w:r w:rsidRPr="0061718E">
        <w:rPr>
          <w:rFonts w:cs="Times New Roman"/>
          <w:szCs w:val="24"/>
        </w:rPr>
        <w:t>Környezeti elemek védelme</w:t>
      </w:r>
    </w:p>
    <w:p w:rsidR="0068282D" w:rsidRPr="0061718E" w:rsidRDefault="0068282D" w:rsidP="0068282D">
      <w:pPr>
        <w:spacing w:after="0"/>
        <w:ind w:left="851"/>
        <w:rPr>
          <w:rFonts w:cs="Times New Roman"/>
          <w:szCs w:val="24"/>
        </w:rPr>
      </w:pPr>
      <w:r w:rsidRPr="0061718E">
        <w:rPr>
          <w:rFonts w:cs="Times New Roman"/>
          <w:szCs w:val="24"/>
        </w:rPr>
        <w:t>Veszélyes hulladék</w:t>
      </w:r>
    </w:p>
    <w:p w:rsidR="00DF1227" w:rsidRPr="0061718E" w:rsidRDefault="0068282D" w:rsidP="0068282D">
      <w:pPr>
        <w:spacing w:after="0"/>
        <w:ind w:left="851"/>
        <w:rPr>
          <w:rFonts w:cs="Times New Roman"/>
          <w:szCs w:val="24"/>
        </w:rPr>
      </w:pPr>
      <w:r w:rsidRPr="0061718E">
        <w:rPr>
          <w:rFonts w:cs="Times New Roman"/>
          <w:szCs w:val="24"/>
        </w:rPr>
        <w:t>Zajvédelem</w:t>
      </w:r>
    </w:p>
    <w:p w:rsidR="00DF1227" w:rsidRPr="0061718E" w:rsidRDefault="00DF1227" w:rsidP="00DF1227">
      <w:pPr>
        <w:tabs>
          <w:tab w:val="left" w:pos="1418"/>
          <w:tab w:val="right" w:pos="9072"/>
        </w:tabs>
        <w:spacing w:after="0"/>
        <w:ind w:left="851"/>
        <w:rPr>
          <w:rFonts w:cs="Times New Roman"/>
          <w:szCs w:val="24"/>
        </w:rPr>
      </w:pPr>
    </w:p>
    <w:p w:rsidR="00DF1227" w:rsidRDefault="0068282D"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Fogyasztóvédelem</w:t>
      </w:r>
      <w:r w:rsidR="00DF1227" w:rsidRPr="0061718E">
        <w:rPr>
          <w:rFonts w:cs="Times New Roman"/>
          <w:b/>
          <w:i/>
          <w:szCs w:val="24"/>
        </w:rPr>
        <w:tab/>
      </w:r>
      <w:r w:rsidR="00EA66BF">
        <w:rPr>
          <w:rFonts w:cs="Times New Roman"/>
          <w:b/>
          <w:i/>
          <w:szCs w:val="24"/>
        </w:rPr>
        <w:t>10 óra</w:t>
      </w:r>
    </w:p>
    <w:p w:rsidR="00F70130" w:rsidRPr="00562F44" w:rsidRDefault="00EA66BF" w:rsidP="00F70130">
      <w:pPr>
        <w:tabs>
          <w:tab w:val="left" w:pos="1701"/>
          <w:tab w:val="right" w:pos="9072"/>
        </w:tabs>
        <w:spacing w:after="0"/>
        <w:ind w:left="567"/>
        <w:rPr>
          <w:rFonts w:cs="Times New Roman"/>
          <w:b/>
          <w:i/>
          <w:szCs w:val="24"/>
        </w:rPr>
      </w:pPr>
      <w:r w:rsidRPr="00562F44">
        <w:rPr>
          <w:rFonts w:cs="Times New Roman"/>
          <w:b/>
          <w:i/>
          <w:szCs w:val="24"/>
        </w:rPr>
        <w:t xml:space="preserve">9. évf.: 10 </w:t>
      </w:r>
      <w:r w:rsidR="00363956" w:rsidRPr="00562F44">
        <w:rPr>
          <w:rFonts w:cs="Times New Roman"/>
          <w:b/>
          <w:i/>
          <w:szCs w:val="24"/>
        </w:rPr>
        <w:t>óra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 xml:space="preserve">Fogyasztók egészségének és biztonságának védelme </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Fogyasztók gazdasági érdekeinek védelme</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Fogyasztói jogokról való tájékoztatás és azok oktatása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Jogorvoslathoz és kárigényhez, érvényesítéséhez való jog</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Jog a fogyasztóvédelmi érdekek képviseletéhez fogyasztói részvétellel</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Állami fogyasztóvédelmi intézményrendszerek</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Önkormányzati fogyasztóvédelmi szervek</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Társadalmi fogyasztóvédelmi érdekképviseleti szervezetek</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Vásárlók Könyve használatának és az abba történt bejegyzések elintézésének szabályai</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Vásárlók könyvének hitelesítése, kihelyezése</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Jegyzőkönyv kitöltése</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Válaszadás határideje a bejegyzésre</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Szavatosság és jótállás helytállási kötelezettségei</w:t>
      </w:r>
    </w:p>
    <w:p w:rsidR="00DF1227" w:rsidRPr="0061718E" w:rsidRDefault="0068282D" w:rsidP="00DF1227">
      <w:pPr>
        <w:tabs>
          <w:tab w:val="left" w:pos="1418"/>
          <w:tab w:val="right" w:pos="9072"/>
        </w:tabs>
        <w:spacing w:after="0"/>
        <w:ind w:left="851"/>
        <w:rPr>
          <w:rFonts w:cs="Times New Roman"/>
          <w:szCs w:val="24"/>
        </w:rPr>
      </w:pPr>
      <w:r w:rsidRPr="0061718E">
        <w:rPr>
          <w:rFonts w:cs="Times New Roman"/>
          <w:szCs w:val="24"/>
        </w:rPr>
        <w:t>Szavatosság és jótállás helytállási kötelezettségének időtartama</w:t>
      </w:r>
    </w:p>
    <w:p w:rsidR="00DF1227" w:rsidRPr="0061718E" w:rsidRDefault="00DF1227" w:rsidP="00DF1227">
      <w:pPr>
        <w:tabs>
          <w:tab w:val="left" w:pos="1418"/>
          <w:tab w:val="right" w:pos="9072"/>
        </w:tabs>
        <w:spacing w:after="0"/>
        <w:ind w:left="851"/>
        <w:rPr>
          <w:rFonts w:cs="Times New Roman"/>
          <w:szCs w:val="24"/>
        </w:rPr>
      </w:pPr>
    </w:p>
    <w:p w:rsidR="00DF1227" w:rsidRPr="00562F44" w:rsidRDefault="0068282D" w:rsidP="00DF1227">
      <w:pPr>
        <w:pStyle w:val="Listaszerbekezds"/>
        <w:numPr>
          <w:ilvl w:val="2"/>
          <w:numId w:val="8"/>
        </w:numPr>
        <w:tabs>
          <w:tab w:val="left" w:pos="1701"/>
          <w:tab w:val="right" w:pos="9072"/>
        </w:tabs>
        <w:spacing w:after="0"/>
        <w:ind w:left="993" w:hanging="426"/>
        <w:rPr>
          <w:rFonts w:cs="Times New Roman"/>
          <w:b/>
          <w:i/>
          <w:szCs w:val="24"/>
        </w:rPr>
      </w:pPr>
      <w:r w:rsidRPr="00562F44">
        <w:rPr>
          <w:rFonts w:cs="Times New Roman"/>
          <w:b/>
          <w:i/>
          <w:szCs w:val="24"/>
        </w:rPr>
        <w:t>Élelmiszerek csoportjai I.</w:t>
      </w:r>
      <w:r w:rsidR="00DF1227" w:rsidRPr="00562F44">
        <w:rPr>
          <w:rFonts w:cs="Times New Roman"/>
          <w:b/>
          <w:i/>
          <w:szCs w:val="24"/>
        </w:rPr>
        <w:tab/>
      </w:r>
      <w:r w:rsidR="00EA66BF" w:rsidRPr="00562F44">
        <w:rPr>
          <w:rFonts w:cs="Times New Roman"/>
          <w:b/>
          <w:i/>
          <w:szCs w:val="24"/>
        </w:rPr>
        <w:t>52</w:t>
      </w:r>
      <w:r w:rsidR="00DF1227" w:rsidRPr="00562F44">
        <w:rPr>
          <w:rFonts w:cs="Times New Roman"/>
          <w:b/>
          <w:i/>
          <w:szCs w:val="24"/>
        </w:rPr>
        <w:t xml:space="preserve"> óra</w:t>
      </w:r>
    </w:p>
    <w:p w:rsidR="00F70130" w:rsidRPr="00562F44" w:rsidRDefault="00EA66BF" w:rsidP="00F70130">
      <w:pPr>
        <w:tabs>
          <w:tab w:val="left" w:pos="1701"/>
          <w:tab w:val="right" w:pos="9072"/>
        </w:tabs>
        <w:spacing w:after="0"/>
        <w:ind w:left="567"/>
        <w:rPr>
          <w:rFonts w:cs="Times New Roman"/>
          <w:b/>
          <w:i/>
          <w:szCs w:val="24"/>
        </w:rPr>
      </w:pPr>
      <w:r w:rsidRPr="00562F44">
        <w:rPr>
          <w:rFonts w:cs="Times New Roman"/>
          <w:b/>
          <w:i/>
          <w:szCs w:val="24"/>
        </w:rPr>
        <w:t>9. évf.: 48</w:t>
      </w:r>
      <w:r w:rsidR="00363956" w:rsidRPr="00562F44">
        <w:rPr>
          <w:rFonts w:cs="Times New Roman"/>
          <w:b/>
          <w:i/>
          <w:szCs w:val="24"/>
        </w:rPr>
        <w:t xml:space="preserve"> óra</w:t>
      </w:r>
    </w:p>
    <w:p w:rsidR="00F70130" w:rsidRPr="00562F44" w:rsidRDefault="00F70130" w:rsidP="00F70130">
      <w:pPr>
        <w:tabs>
          <w:tab w:val="left" w:pos="1701"/>
          <w:tab w:val="right" w:pos="9072"/>
        </w:tabs>
        <w:spacing w:after="0"/>
        <w:ind w:left="567"/>
        <w:rPr>
          <w:rFonts w:cs="Times New Roman"/>
          <w:b/>
          <w:i/>
          <w:szCs w:val="24"/>
        </w:rPr>
      </w:pPr>
      <w:r w:rsidRPr="00562F44">
        <w:rPr>
          <w:rFonts w:cs="Times New Roman"/>
          <w:b/>
          <w:i/>
          <w:szCs w:val="24"/>
        </w:rPr>
        <w:t>10. évf.: 4 óra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Alap ízeket befolyásoló anyagok:</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Édes, sós és savanyú ízt adó anyagok</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Természetes édesítőszerek (répacukor, gyümölcscukor, malátacukor, tejcukor, dextróz, invertcukor, keményítőszörp, izoszörp, méz és cukoralkoholok) édesítőereje jellemzése, felhasználása. A cukrok technológiai hatása. Cukor szirupok sűrűségének mérése</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 xml:space="preserve">Só jellemzése felhasználása </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Ecetek jellemzése felhasználása (ecet esszencia, fűszerezett ecetek, gyümölcs ecetek, balzsamecetek)</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Fűszerek:</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Fűszerek jellemzése, fűszercsoportok termések, magvak, virágok- virágrészek, levelek, héjrészek, gyökerek-gyökérrészek, fűszerkeverékek jellemzése, fajtái, felhasználása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Tej és termékeinek:</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A tejtermékek megnevezésének védelmében hozott élelmiszer rendelet értelmezése A tej, tejkészítmények,(savanyított, dúsított, ízesített, tartósított) tejtermékek (túrófélék, sajtok) jellemzése, tárolása felhasználása.</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Tej és termékeinek érzékszervi vizsgálata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Tojás:</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Tojás felépítése, összetétele, tojássárgája és fehérje technológiai hatása. Tojás minősítése, tárolása, tartósított termékei</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Tojás érzékszervi vizsgálata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Malomipari termékek:</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Malomipari termékek alapanyagai, lisztek fajtái lisztek minőségét meghatározó tényezők</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Lisztek érzékszervi vizsgálata szín, szag íz, és sikérvizsgálata</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Keményítők, darák, hántolt, pelyhesített, puffasztott, és egyéb termékek jellemzése</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Sütőipari termékek jellemzése: kenyerek, péksütemények, morzsák jellemzése</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Száraztészták: csoportosítása, jelentősége a táplálkozásban</w:t>
      </w:r>
    </w:p>
    <w:p w:rsidR="00363956" w:rsidRDefault="00363956" w:rsidP="0068282D">
      <w:pPr>
        <w:tabs>
          <w:tab w:val="left" w:pos="1418"/>
          <w:tab w:val="right" w:pos="9072"/>
        </w:tabs>
        <w:spacing w:after="0"/>
        <w:ind w:left="851"/>
        <w:rPr>
          <w:rFonts w:cs="Times New Roman"/>
          <w:b/>
          <w:i/>
          <w:color w:val="FF0000"/>
          <w:szCs w:val="24"/>
        </w:rPr>
      </w:pPr>
    </w:p>
    <w:p w:rsidR="00363956" w:rsidRPr="00562F44" w:rsidRDefault="00363956" w:rsidP="0068282D">
      <w:pPr>
        <w:tabs>
          <w:tab w:val="left" w:pos="1418"/>
          <w:tab w:val="right" w:pos="9072"/>
        </w:tabs>
        <w:spacing w:after="0"/>
        <w:ind w:left="851"/>
        <w:rPr>
          <w:rFonts w:cs="Times New Roman"/>
          <w:b/>
          <w:i/>
          <w:szCs w:val="24"/>
        </w:rPr>
      </w:pPr>
      <w:r w:rsidRPr="00562F44">
        <w:rPr>
          <w:rFonts w:cs="Times New Roman"/>
          <w:b/>
          <w:i/>
          <w:szCs w:val="24"/>
        </w:rPr>
        <w:t>10. évfolyam (4 óra):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Zsiradékok:</w:t>
      </w:r>
    </w:p>
    <w:p w:rsidR="0068282D" w:rsidRPr="0061718E" w:rsidRDefault="0068282D" w:rsidP="008D1B5B">
      <w:pPr>
        <w:tabs>
          <w:tab w:val="left" w:pos="1418"/>
          <w:tab w:val="right" w:pos="9072"/>
        </w:tabs>
        <w:spacing w:after="0"/>
        <w:ind w:left="851"/>
        <w:rPr>
          <w:rFonts w:cs="Times New Roman"/>
          <w:szCs w:val="24"/>
        </w:rPr>
      </w:pPr>
      <w:r w:rsidRPr="0061718E">
        <w:rPr>
          <w:rFonts w:cs="Times New Roman"/>
          <w:szCs w:val="24"/>
        </w:rPr>
        <w:t>Állati eredetű zsiradékok (vaj sertészsír, baromfizsír háj, tepertő, állati eredetű olajak) jellemzése felhasználása</w:t>
      </w:r>
    </w:p>
    <w:p w:rsidR="00DF1227" w:rsidRPr="0061718E" w:rsidRDefault="0068282D" w:rsidP="0036374F">
      <w:pPr>
        <w:tabs>
          <w:tab w:val="left" w:pos="1418"/>
          <w:tab w:val="right" w:pos="9072"/>
        </w:tabs>
        <w:spacing w:after="0"/>
        <w:ind w:left="851"/>
        <w:rPr>
          <w:rFonts w:cs="Times New Roman"/>
          <w:szCs w:val="24"/>
        </w:rPr>
      </w:pPr>
      <w:r w:rsidRPr="0061718E">
        <w:rPr>
          <w:rFonts w:cs="Times New Roman"/>
          <w:szCs w:val="24"/>
        </w:rPr>
        <w:t>Növényi eredetű zsiradékok (kakaóvaj, étkezési olajak, margarinok, keményített zsiradékok) jellemzése, felhasználása.</w:t>
      </w:r>
      <w:r w:rsidR="0036374F" w:rsidRPr="0061718E">
        <w:rPr>
          <w:rFonts w:cs="Times New Roman"/>
          <w:szCs w:val="24"/>
        </w:rPr>
        <w:t xml:space="preserve"> </w:t>
      </w:r>
      <w:r w:rsidRPr="0061718E">
        <w:rPr>
          <w:rFonts w:cs="Times New Roman"/>
          <w:szCs w:val="24"/>
        </w:rPr>
        <w:t>Zsiradékok érzékszervi vizsgálata</w:t>
      </w:r>
    </w:p>
    <w:p w:rsidR="00DF1227" w:rsidRDefault="00DF1227" w:rsidP="00DF1227">
      <w:pPr>
        <w:tabs>
          <w:tab w:val="left" w:pos="1418"/>
          <w:tab w:val="right" w:pos="9072"/>
        </w:tabs>
        <w:spacing w:after="0"/>
        <w:ind w:left="851"/>
        <w:rPr>
          <w:rFonts w:cs="Times New Roman"/>
          <w:szCs w:val="24"/>
        </w:rPr>
      </w:pPr>
    </w:p>
    <w:p w:rsidR="00363956" w:rsidRPr="0061718E" w:rsidRDefault="00363956" w:rsidP="00DF1227">
      <w:pPr>
        <w:tabs>
          <w:tab w:val="left" w:pos="1418"/>
          <w:tab w:val="right" w:pos="9072"/>
        </w:tabs>
        <w:spacing w:after="0"/>
        <w:ind w:left="851"/>
        <w:rPr>
          <w:rFonts w:cs="Times New Roman"/>
          <w:szCs w:val="24"/>
        </w:rPr>
      </w:pPr>
    </w:p>
    <w:p w:rsidR="00DF1227" w:rsidRDefault="0068282D"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Élelmiszerek csoportjai II.</w:t>
      </w:r>
      <w:r w:rsidR="00DF1227" w:rsidRPr="0061718E">
        <w:rPr>
          <w:rFonts w:cs="Times New Roman"/>
          <w:b/>
          <w:i/>
          <w:szCs w:val="24"/>
        </w:rPr>
        <w:tab/>
      </w:r>
      <w:r w:rsidR="008D1B5B" w:rsidRPr="0061718E">
        <w:rPr>
          <w:rFonts w:cs="Times New Roman"/>
          <w:b/>
          <w:i/>
          <w:szCs w:val="24"/>
        </w:rPr>
        <w:t>19</w:t>
      </w:r>
      <w:r w:rsidR="00EA66BF">
        <w:rPr>
          <w:rFonts w:cs="Times New Roman"/>
          <w:b/>
          <w:i/>
          <w:szCs w:val="24"/>
        </w:rPr>
        <w:t xml:space="preserve"> óra</w:t>
      </w:r>
    </w:p>
    <w:p w:rsidR="00F70130" w:rsidRPr="00562F44" w:rsidRDefault="00F70130" w:rsidP="00F70130">
      <w:pPr>
        <w:tabs>
          <w:tab w:val="left" w:pos="1701"/>
          <w:tab w:val="right" w:pos="9072"/>
        </w:tabs>
        <w:spacing w:after="0"/>
        <w:ind w:left="567"/>
        <w:rPr>
          <w:rFonts w:cs="Times New Roman"/>
          <w:b/>
          <w:i/>
          <w:szCs w:val="24"/>
        </w:rPr>
      </w:pPr>
      <w:r w:rsidRPr="00562F44">
        <w:rPr>
          <w:rFonts w:cs="Times New Roman"/>
          <w:b/>
          <w:i/>
          <w:szCs w:val="24"/>
        </w:rPr>
        <w:t>10. évf.: 19 óra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Hús, húsipari termékek:</w:t>
      </w:r>
    </w:p>
    <w:p w:rsidR="0068282D" w:rsidRPr="0061718E" w:rsidRDefault="0068282D" w:rsidP="0036374F">
      <w:pPr>
        <w:tabs>
          <w:tab w:val="left" w:pos="1418"/>
          <w:tab w:val="right" w:pos="9072"/>
        </w:tabs>
        <w:spacing w:after="0"/>
        <w:ind w:left="851"/>
        <w:rPr>
          <w:rFonts w:cs="Times New Roman"/>
          <w:szCs w:val="24"/>
        </w:rPr>
      </w:pPr>
      <w:r w:rsidRPr="0061718E">
        <w:rPr>
          <w:rFonts w:cs="Times New Roman"/>
          <w:szCs w:val="24"/>
        </w:rPr>
        <w:t>Húst szolgáltató állatok, húsok összetétele táplálkozás élettani jelentősége, érése, a hús minőségét meghatározó tényezők, különböző húsainak és belsőségeinek jellemzése</w:t>
      </w:r>
    </w:p>
    <w:p w:rsidR="0068282D" w:rsidRPr="0061718E" w:rsidRDefault="0068282D" w:rsidP="0036374F">
      <w:pPr>
        <w:tabs>
          <w:tab w:val="left" w:pos="1418"/>
          <w:tab w:val="right" w:pos="9072"/>
        </w:tabs>
        <w:spacing w:after="0"/>
        <w:ind w:left="851"/>
        <w:rPr>
          <w:rFonts w:cs="Times New Roman"/>
          <w:szCs w:val="24"/>
        </w:rPr>
      </w:pPr>
      <w:r w:rsidRPr="0061718E">
        <w:rPr>
          <w:rFonts w:cs="Times New Roman"/>
          <w:szCs w:val="24"/>
        </w:rPr>
        <w:t>Húsipari termékek nyersanyagai, húsfeldolgozás műveletei, töltelékes áruk (gyorsan romló termékek, tartós termékek) darabos készítmények jellemzése felhasználása.</w:t>
      </w:r>
    </w:p>
    <w:p w:rsidR="0068282D" w:rsidRPr="0061718E" w:rsidRDefault="0068282D" w:rsidP="0036374F">
      <w:pPr>
        <w:tabs>
          <w:tab w:val="left" w:pos="1418"/>
          <w:tab w:val="right" w:pos="9072"/>
        </w:tabs>
        <w:spacing w:after="0"/>
        <w:ind w:left="851"/>
        <w:rPr>
          <w:rFonts w:cs="Times New Roman"/>
          <w:szCs w:val="24"/>
        </w:rPr>
      </w:pPr>
      <w:r w:rsidRPr="0061718E">
        <w:rPr>
          <w:rFonts w:cs="Times New Roman"/>
          <w:szCs w:val="24"/>
        </w:rPr>
        <w:t>Baromfiipari termékek, vágott baromfik, libamáj jellemzése tárolása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Vadak jellemzése:</w:t>
      </w:r>
    </w:p>
    <w:p w:rsidR="0068282D" w:rsidRPr="0061718E" w:rsidRDefault="0068282D" w:rsidP="0036374F">
      <w:pPr>
        <w:tabs>
          <w:tab w:val="left" w:pos="1418"/>
          <w:tab w:val="right" w:pos="9072"/>
        </w:tabs>
        <w:spacing w:after="0"/>
        <w:ind w:left="851"/>
        <w:rPr>
          <w:rFonts w:cs="Times New Roman"/>
          <w:szCs w:val="24"/>
        </w:rPr>
      </w:pPr>
      <w:r w:rsidRPr="0061718E">
        <w:rPr>
          <w:rFonts w:cs="Times New Roman"/>
          <w:szCs w:val="24"/>
        </w:rPr>
        <w:t>Nagyvadak és apróvadak csoportjai vadhús összetétele, tulajdonságai, kezelése tárolása felhasználása</w:t>
      </w:r>
    </w:p>
    <w:p w:rsidR="0068282D" w:rsidRPr="0061718E" w:rsidRDefault="0068282D" w:rsidP="0068282D">
      <w:pPr>
        <w:tabs>
          <w:tab w:val="left" w:pos="1418"/>
          <w:tab w:val="right" w:pos="9072"/>
        </w:tabs>
        <w:spacing w:after="0"/>
        <w:ind w:left="851"/>
        <w:rPr>
          <w:rFonts w:cs="Times New Roman"/>
          <w:szCs w:val="24"/>
        </w:rPr>
      </w:pPr>
      <w:r w:rsidRPr="0061718E">
        <w:rPr>
          <w:rFonts w:cs="Times New Roman"/>
          <w:szCs w:val="24"/>
        </w:rPr>
        <w:t>Halak és hidegvérűek jellemzése:</w:t>
      </w:r>
    </w:p>
    <w:p w:rsidR="0068282D" w:rsidRPr="0061718E" w:rsidRDefault="0068282D" w:rsidP="0036374F">
      <w:pPr>
        <w:tabs>
          <w:tab w:val="left" w:pos="1418"/>
          <w:tab w:val="right" w:pos="9072"/>
        </w:tabs>
        <w:spacing w:after="0"/>
        <w:ind w:left="851"/>
        <w:rPr>
          <w:rFonts w:cs="Times New Roman"/>
          <w:szCs w:val="24"/>
        </w:rPr>
      </w:pPr>
      <w:r w:rsidRPr="0061718E">
        <w:rPr>
          <w:rFonts w:cs="Times New Roman"/>
          <w:szCs w:val="24"/>
        </w:rPr>
        <w:t xml:space="preserve">Halak összetétele táplálkozás élettani jelentősége, csoportjai felhasználása tárolása </w:t>
      </w:r>
    </w:p>
    <w:p w:rsidR="0068282D" w:rsidRPr="0061718E" w:rsidRDefault="0068282D" w:rsidP="0036374F">
      <w:pPr>
        <w:tabs>
          <w:tab w:val="left" w:pos="1418"/>
          <w:tab w:val="right" w:pos="9072"/>
        </w:tabs>
        <w:spacing w:after="0"/>
        <w:ind w:left="851"/>
        <w:rPr>
          <w:rFonts w:cs="Times New Roman"/>
          <w:szCs w:val="24"/>
        </w:rPr>
      </w:pPr>
      <w:r w:rsidRPr="0061718E">
        <w:rPr>
          <w:rFonts w:cs="Times New Roman"/>
          <w:szCs w:val="24"/>
        </w:rPr>
        <w:t>Egyéb hidegvérűállatok fajtái, felhasználása.</w:t>
      </w:r>
    </w:p>
    <w:p w:rsidR="00DF1227" w:rsidRPr="0061718E" w:rsidRDefault="00DF1227" w:rsidP="00DF1227">
      <w:pPr>
        <w:tabs>
          <w:tab w:val="left" w:pos="1418"/>
          <w:tab w:val="right" w:pos="9072"/>
        </w:tabs>
        <w:spacing w:after="0"/>
        <w:ind w:left="851"/>
        <w:rPr>
          <w:rFonts w:cs="Times New Roman"/>
          <w:szCs w:val="24"/>
        </w:rPr>
      </w:pPr>
    </w:p>
    <w:p w:rsidR="00DF1227" w:rsidRDefault="00D84AF0"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Élelmiszerek csoportjai III.</w:t>
      </w:r>
      <w:r w:rsidR="00DF1227" w:rsidRPr="0061718E">
        <w:rPr>
          <w:rFonts w:cs="Times New Roman"/>
          <w:b/>
          <w:i/>
          <w:szCs w:val="24"/>
        </w:rPr>
        <w:tab/>
      </w:r>
      <w:r w:rsidR="008D1B5B" w:rsidRPr="0061718E">
        <w:rPr>
          <w:rFonts w:cs="Times New Roman"/>
          <w:b/>
          <w:i/>
          <w:szCs w:val="24"/>
        </w:rPr>
        <w:t>16</w:t>
      </w:r>
      <w:r w:rsidR="00EA66BF">
        <w:rPr>
          <w:rFonts w:cs="Times New Roman"/>
          <w:b/>
          <w:i/>
          <w:szCs w:val="24"/>
        </w:rPr>
        <w:t xml:space="preserve"> óra</w:t>
      </w:r>
    </w:p>
    <w:p w:rsidR="00F70130" w:rsidRPr="00562F44" w:rsidRDefault="00F70130" w:rsidP="00F70130">
      <w:pPr>
        <w:tabs>
          <w:tab w:val="left" w:pos="1701"/>
          <w:tab w:val="right" w:pos="9072"/>
        </w:tabs>
        <w:spacing w:after="0"/>
        <w:ind w:left="567"/>
        <w:rPr>
          <w:rFonts w:cs="Times New Roman"/>
          <w:b/>
          <w:i/>
          <w:szCs w:val="24"/>
        </w:rPr>
      </w:pPr>
      <w:r w:rsidRPr="00562F44">
        <w:rPr>
          <w:rFonts w:cs="Times New Roman"/>
          <w:b/>
          <w:i/>
          <w:szCs w:val="24"/>
        </w:rPr>
        <w:t>10. évf.: 13 óra</w:t>
      </w:r>
    </w:p>
    <w:p w:rsidR="00F70130" w:rsidRPr="00562F44" w:rsidRDefault="00F70130" w:rsidP="00F70130">
      <w:pPr>
        <w:tabs>
          <w:tab w:val="left" w:pos="1701"/>
          <w:tab w:val="right" w:pos="9072"/>
        </w:tabs>
        <w:spacing w:after="0"/>
        <w:ind w:left="567"/>
        <w:rPr>
          <w:rFonts w:cs="Times New Roman"/>
          <w:b/>
          <w:i/>
          <w:szCs w:val="24"/>
        </w:rPr>
      </w:pPr>
      <w:r w:rsidRPr="00562F44">
        <w:rPr>
          <w:rFonts w:cs="Times New Roman"/>
          <w:b/>
          <w:i/>
          <w:szCs w:val="24"/>
        </w:rPr>
        <w:t>11. évf.: 3 óra</w:t>
      </w:r>
    </w:p>
    <w:p w:rsidR="0036374F" w:rsidRPr="0061718E" w:rsidRDefault="0036374F" w:rsidP="0036374F">
      <w:pPr>
        <w:tabs>
          <w:tab w:val="left" w:pos="1418"/>
          <w:tab w:val="right" w:pos="9072"/>
        </w:tabs>
        <w:spacing w:after="0"/>
        <w:ind w:left="851"/>
        <w:rPr>
          <w:rFonts w:cs="Times New Roman"/>
          <w:szCs w:val="24"/>
        </w:rPr>
      </w:pPr>
      <w:r w:rsidRPr="0061718E">
        <w:rPr>
          <w:rFonts w:cs="Times New Roman"/>
          <w:szCs w:val="24"/>
        </w:rPr>
        <w:t>Zöldségek:</w:t>
      </w:r>
    </w:p>
    <w:p w:rsidR="0036374F" w:rsidRPr="0061718E" w:rsidRDefault="0036374F" w:rsidP="0036374F">
      <w:pPr>
        <w:tabs>
          <w:tab w:val="left" w:pos="1418"/>
          <w:tab w:val="right" w:pos="9072"/>
        </w:tabs>
        <w:spacing w:after="0"/>
        <w:ind w:left="851"/>
        <w:rPr>
          <w:rFonts w:cs="Times New Roman"/>
          <w:szCs w:val="24"/>
        </w:rPr>
      </w:pPr>
      <w:r w:rsidRPr="0061718E">
        <w:rPr>
          <w:rFonts w:cs="Times New Roman"/>
          <w:szCs w:val="24"/>
        </w:rPr>
        <w:t>Zöldségek átlagos összetétele</w:t>
      </w:r>
    </w:p>
    <w:p w:rsidR="0036374F" w:rsidRPr="0061718E" w:rsidRDefault="0036374F" w:rsidP="0036374F">
      <w:pPr>
        <w:tabs>
          <w:tab w:val="left" w:pos="1418"/>
          <w:tab w:val="right" w:pos="9072"/>
        </w:tabs>
        <w:spacing w:after="0"/>
        <w:ind w:left="851"/>
        <w:rPr>
          <w:rFonts w:cs="Times New Roman"/>
          <w:szCs w:val="24"/>
        </w:rPr>
      </w:pPr>
      <w:r w:rsidRPr="0061718E">
        <w:rPr>
          <w:rFonts w:cs="Times New Roman"/>
          <w:szCs w:val="24"/>
        </w:rPr>
        <w:t>Burgonyafélék, kabakosok, káposztafélék, hüvelyes zöldségek, hagymafélék, gyökérzöldségek, levélzöldségek, gombák egyéb zöldségek fajtái jellemzése felhasználása</w:t>
      </w:r>
    </w:p>
    <w:p w:rsidR="0036374F" w:rsidRPr="0061718E" w:rsidRDefault="0036374F" w:rsidP="0036374F">
      <w:pPr>
        <w:tabs>
          <w:tab w:val="left" w:pos="1418"/>
          <w:tab w:val="right" w:pos="9072"/>
        </w:tabs>
        <w:spacing w:after="0"/>
        <w:ind w:left="851"/>
        <w:rPr>
          <w:rFonts w:cs="Times New Roman"/>
          <w:szCs w:val="24"/>
        </w:rPr>
      </w:pPr>
      <w:r w:rsidRPr="0061718E">
        <w:rPr>
          <w:rFonts w:cs="Times New Roman"/>
          <w:szCs w:val="24"/>
        </w:rPr>
        <w:t>Gyümölcsök:</w:t>
      </w:r>
    </w:p>
    <w:p w:rsidR="0036374F" w:rsidRPr="0061718E" w:rsidRDefault="0036374F" w:rsidP="0036374F">
      <w:pPr>
        <w:tabs>
          <w:tab w:val="left" w:pos="1418"/>
          <w:tab w:val="right" w:pos="9072"/>
        </w:tabs>
        <w:spacing w:after="0"/>
        <w:ind w:left="851"/>
        <w:rPr>
          <w:rFonts w:cs="Times New Roman"/>
          <w:szCs w:val="24"/>
        </w:rPr>
      </w:pPr>
      <w:r w:rsidRPr="0061718E">
        <w:rPr>
          <w:rFonts w:cs="Times New Roman"/>
          <w:szCs w:val="24"/>
        </w:rPr>
        <w:t>Hazai gyümölcsök almatermésűek, csonthéjasok, bogyótermésűek, kabakosok, száraztermésűek fajtái jellemzése felhasználása</w:t>
      </w:r>
    </w:p>
    <w:p w:rsidR="0036374F" w:rsidRPr="0061718E" w:rsidRDefault="0036374F" w:rsidP="0036374F">
      <w:pPr>
        <w:tabs>
          <w:tab w:val="left" w:pos="1418"/>
          <w:tab w:val="right" w:pos="9072"/>
        </w:tabs>
        <w:spacing w:after="0"/>
        <w:ind w:left="851"/>
        <w:rPr>
          <w:rFonts w:cs="Times New Roman"/>
          <w:szCs w:val="24"/>
        </w:rPr>
      </w:pPr>
      <w:r w:rsidRPr="0061718E">
        <w:rPr>
          <w:rFonts w:cs="Times New Roman"/>
          <w:szCs w:val="24"/>
        </w:rPr>
        <w:t>Déli gyümölcsök, friss és szárított déligyümölcsök fajtái jellemzése felhasználása</w:t>
      </w:r>
    </w:p>
    <w:p w:rsidR="0036374F" w:rsidRPr="0061718E" w:rsidRDefault="0036374F" w:rsidP="0036374F">
      <w:pPr>
        <w:tabs>
          <w:tab w:val="left" w:pos="1418"/>
          <w:tab w:val="right" w:pos="9072"/>
        </w:tabs>
        <w:spacing w:after="0"/>
        <w:ind w:left="851"/>
        <w:rPr>
          <w:rFonts w:cs="Times New Roman"/>
          <w:szCs w:val="24"/>
        </w:rPr>
      </w:pPr>
      <w:r w:rsidRPr="0061718E">
        <w:rPr>
          <w:rFonts w:cs="Times New Roman"/>
          <w:szCs w:val="24"/>
        </w:rPr>
        <w:t>Friss, lédús, és száraz termésű gyümölcsök kémiai összetétele</w:t>
      </w:r>
    </w:p>
    <w:p w:rsidR="0036374F" w:rsidRDefault="0036374F" w:rsidP="0036374F">
      <w:pPr>
        <w:tabs>
          <w:tab w:val="left" w:pos="1418"/>
          <w:tab w:val="right" w:pos="9072"/>
        </w:tabs>
        <w:spacing w:after="0"/>
        <w:ind w:left="851"/>
        <w:rPr>
          <w:rFonts w:cs="Times New Roman"/>
          <w:szCs w:val="24"/>
        </w:rPr>
      </w:pPr>
      <w:r w:rsidRPr="0061718E">
        <w:rPr>
          <w:rFonts w:cs="Times New Roman"/>
          <w:szCs w:val="24"/>
        </w:rPr>
        <w:t>Gyümölcsök táplálkozás élettani jelentősége</w:t>
      </w:r>
    </w:p>
    <w:p w:rsidR="00363956" w:rsidRDefault="00363956" w:rsidP="00363956">
      <w:pPr>
        <w:tabs>
          <w:tab w:val="left" w:pos="1418"/>
          <w:tab w:val="right" w:pos="9072"/>
        </w:tabs>
        <w:spacing w:after="0"/>
        <w:ind w:left="851"/>
        <w:rPr>
          <w:rFonts w:cs="Times New Roman"/>
          <w:b/>
          <w:i/>
          <w:color w:val="FF0000"/>
          <w:szCs w:val="24"/>
        </w:rPr>
      </w:pPr>
    </w:p>
    <w:p w:rsidR="00363956" w:rsidRPr="00562F44" w:rsidRDefault="00363956" w:rsidP="00363956">
      <w:pPr>
        <w:tabs>
          <w:tab w:val="left" w:pos="1418"/>
          <w:tab w:val="right" w:pos="9072"/>
        </w:tabs>
        <w:spacing w:after="0"/>
        <w:ind w:left="851"/>
        <w:rPr>
          <w:rFonts w:cs="Times New Roman"/>
          <w:b/>
          <w:i/>
          <w:szCs w:val="24"/>
        </w:rPr>
      </w:pPr>
      <w:r w:rsidRPr="00562F44">
        <w:rPr>
          <w:rFonts w:cs="Times New Roman"/>
          <w:b/>
          <w:i/>
          <w:szCs w:val="24"/>
        </w:rPr>
        <w:t>11. évfolyam (3 óra):</w:t>
      </w:r>
    </w:p>
    <w:p w:rsidR="00363956" w:rsidRPr="0061718E" w:rsidRDefault="00363956" w:rsidP="00363956">
      <w:pPr>
        <w:tabs>
          <w:tab w:val="left" w:pos="1418"/>
          <w:tab w:val="right" w:pos="9072"/>
        </w:tabs>
        <w:spacing w:after="0"/>
        <w:ind w:left="851"/>
        <w:rPr>
          <w:rFonts w:cs="Times New Roman"/>
          <w:szCs w:val="24"/>
        </w:rPr>
      </w:pPr>
      <w:r w:rsidRPr="0061718E">
        <w:rPr>
          <w:rFonts w:cs="Times New Roman"/>
          <w:szCs w:val="24"/>
        </w:rPr>
        <w:t>Gombák: termesztett gombák és vadon termő gombák fajtái és felhasználása</w:t>
      </w:r>
    </w:p>
    <w:p w:rsidR="00363956" w:rsidRPr="0061718E" w:rsidRDefault="00363956" w:rsidP="0036374F">
      <w:pPr>
        <w:tabs>
          <w:tab w:val="left" w:pos="1418"/>
          <w:tab w:val="right" w:pos="9072"/>
        </w:tabs>
        <w:spacing w:after="0"/>
        <w:ind w:left="851"/>
        <w:rPr>
          <w:rFonts w:cs="Times New Roman"/>
          <w:szCs w:val="24"/>
        </w:rPr>
      </w:pPr>
    </w:p>
    <w:p w:rsidR="00DF1227" w:rsidRPr="0061718E" w:rsidRDefault="00DF1227" w:rsidP="00DF1227">
      <w:pPr>
        <w:tabs>
          <w:tab w:val="left" w:pos="1418"/>
          <w:tab w:val="right" w:pos="9072"/>
        </w:tabs>
        <w:spacing w:after="0"/>
        <w:ind w:left="851"/>
        <w:rPr>
          <w:rFonts w:cs="Times New Roman"/>
          <w:szCs w:val="24"/>
        </w:rPr>
      </w:pPr>
    </w:p>
    <w:p w:rsidR="00DF1227" w:rsidRDefault="0036374F"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Élelmiszerek csoportjai IV.</w:t>
      </w:r>
      <w:r w:rsidR="00DF1227" w:rsidRPr="0061718E">
        <w:rPr>
          <w:rFonts w:cs="Times New Roman"/>
          <w:b/>
          <w:i/>
          <w:szCs w:val="24"/>
        </w:rPr>
        <w:tab/>
      </w:r>
      <w:r w:rsidRPr="0061718E">
        <w:rPr>
          <w:rFonts w:cs="Times New Roman"/>
          <w:b/>
          <w:i/>
          <w:szCs w:val="24"/>
        </w:rPr>
        <w:t>12</w:t>
      </w:r>
      <w:r w:rsidR="00EA66BF">
        <w:rPr>
          <w:rFonts w:cs="Times New Roman"/>
          <w:b/>
          <w:i/>
          <w:szCs w:val="24"/>
        </w:rPr>
        <w:t xml:space="preserve"> óra</w:t>
      </w:r>
    </w:p>
    <w:p w:rsidR="00F70130" w:rsidRPr="00562F44" w:rsidRDefault="00F70130" w:rsidP="00F70130">
      <w:pPr>
        <w:tabs>
          <w:tab w:val="left" w:pos="1701"/>
          <w:tab w:val="right" w:pos="9072"/>
        </w:tabs>
        <w:spacing w:after="0"/>
        <w:ind w:left="567"/>
        <w:rPr>
          <w:rFonts w:cs="Times New Roman"/>
          <w:b/>
          <w:i/>
          <w:szCs w:val="24"/>
        </w:rPr>
      </w:pPr>
      <w:r w:rsidRPr="00562F44">
        <w:rPr>
          <w:rFonts w:cs="Times New Roman"/>
          <w:b/>
          <w:i/>
          <w:szCs w:val="24"/>
        </w:rPr>
        <w:t>11. évf.: 12 óra</w:t>
      </w:r>
    </w:p>
    <w:p w:rsidR="002F1389" w:rsidRPr="0061718E" w:rsidRDefault="002F1389" w:rsidP="002F1389">
      <w:pPr>
        <w:spacing w:after="0"/>
        <w:ind w:left="851"/>
        <w:rPr>
          <w:rFonts w:cs="Times New Roman"/>
          <w:szCs w:val="24"/>
        </w:rPr>
      </w:pPr>
      <w:r w:rsidRPr="0061718E">
        <w:rPr>
          <w:rFonts w:cs="Times New Roman"/>
          <w:szCs w:val="24"/>
        </w:rPr>
        <w:t>Édesipari termékek:</w:t>
      </w:r>
    </w:p>
    <w:p w:rsidR="002F1389" w:rsidRPr="0061718E" w:rsidRDefault="002F1389" w:rsidP="002F1389">
      <w:pPr>
        <w:spacing w:after="0"/>
        <w:ind w:left="851"/>
        <w:rPr>
          <w:rFonts w:cs="Times New Roman"/>
          <w:szCs w:val="24"/>
        </w:rPr>
      </w:pPr>
      <w:r w:rsidRPr="0061718E">
        <w:rPr>
          <w:rFonts w:cs="Times New Roman"/>
          <w:szCs w:val="24"/>
        </w:rPr>
        <w:t>Kakaópor előállítása, fajtái, zsiradéktartalma, felhasználása</w:t>
      </w:r>
    </w:p>
    <w:p w:rsidR="002F1389" w:rsidRPr="0061718E" w:rsidRDefault="002F1389" w:rsidP="002F1389">
      <w:pPr>
        <w:spacing w:after="0"/>
        <w:ind w:left="851"/>
        <w:rPr>
          <w:rFonts w:cs="Times New Roman"/>
          <w:szCs w:val="24"/>
        </w:rPr>
      </w:pPr>
      <w:r w:rsidRPr="0061718E">
        <w:rPr>
          <w:rFonts w:cs="Times New Roman"/>
          <w:szCs w:val="24"/>
        </w:rPr>
        <w:t>Csokoládétermékek,(kakaóvaj, kakaómassza, ét-, tej-, fehér csokoládé) előállítása összetétele felhasználása</w:t>
      </w:r>
    </w:p>
    <w:p w:rsidR="002F1389" w:rsidRPr="0061718E" w:rsidRDefault="002F1389" w:rsidP="002F1389">
      <w:pPr>
        <w:spacing w:after="0"/>
        <w:ind w:left="851"/>
        <w:rPr>
          <w:rFonts w:cs="Times New Roman"/>
          <w:szCs w:val="24"/>
        </w:rPr>
      </w:pPr>
      <w:r w:rsidRPr="0061718E">
        <w:rPr>
          <w:rFonts w:cs="Times New Roman"/>
          <w:szCs w:val="24"/>
        </w:rPr>
        <w:t>Bevonó masszák fajtái, megkülönböztetése összetétel alapján a csokoládétól, felhasználása</w:t>
      </w:r>
    </w:p>
    <w:p w:rsidR="002F1389" w:rsidRPr="0061718E" w:rsidRDefault="002F1389" w:rsidP="002F1389">
      <w:pPr>
        <w:spacing w:after="0"/>
        <w:ind w:left="851"/>
        <w:rPr>
          <w:rFonts w:cs="Times New Roman"/>
          <w:szCs w:val="24"/>
        </w:rPr>
      </w:pPr>
      <w:r w:rsidRPr="0061718E">
        <w:rPr>
          <w:rFonts w:cs="Times New Roman"/>
          <w:szCs w:val="24"/>
        </w:rPr>
        <w:t xml:space="preserve">Csokoládé és bevonó massza összehasonlító érzékszervi vizsgálata </w:t>
      </w:r>
    </w:p>
    <w:p w:rsidR="002F1389" w:rsidRPr="0061718E" w:rsidRDefault="002F1389" w:rsidP="002F1389">
      <w:pPr>
        <w:spacing w:after="0"/>
        <w:ind w:left="851"/>
        <w:rPr>
          <w:rFonts w:cs="Times New Roman"/>
          <w:szCs w:val="24"/>
        </w:rPr>
      </w:pPr>
      <w:r w:rsidRPr="0061718E">
        <w:rPr>
          <w:rFonts w:cs="Times New Roman"/>
          <w:szCs w:val="24"/>
        </w:rPr>
        <w:t xml:space="preserve">Fondán, marcipán, nugát összetétele jellemzése felhasználása </w:t>
      </w:r>
    </w:p>
    <w:p w:rsidR="002F1389" w:rsidRPr="0061718E" w:rsidRDefault="002F1389" w:rsidP="002F1389">
      <w:pPr>
        <w:spacing w:after="0"/>
        <w:ind w:left="851"/>
        <w:rPr>
          <w:rFonts w:cs="Times New Roman"/>
          <w:szCs w:val="24"/>
        </w:rPr>
      </w:pPr>
      <w:r w:rsidRPr="0061718E">
        <w:rPr>
          <w:rFonts w:cs="Times New Roman"/>
          <w:szCs w:val="24"/>
        </w:rPr>
        <w:t>Koffein tartalmú élelmiszerek:</w:t>
      </w:r>
    </w:p>
    <w:p w:rsidR="002F1389" w:rsidRPr="0061718E" w:rsidRDefault="002F1389" w:rsidP="002F1389">
      <w:pPr>
        <w:spacing w:after="0"/>
        <w:ind w:left="851"/>
        <w:rPr>
          <w:rFonts w:cs="Times New Roman"/>
          <w:szCs w:val="24"/>
        </w:rPr>
      </w:pPr>
      <w:r w:rsidRPr="0061718E">
        <w:rPr>
          <w:rFonts w:cs="Times New Roman"/>
          <w:szCs w:val="24"/>
        </w:rPr>
        <w:t>Kávéfajták, kávé feldolgozása, pörkölési módok, pörkölt kávé kémiai összetétele, felhasználása</w:t>
      </w:r>
    </w:p>
    <w:p w:rsidR="002F1389" w:rsidRPr="0061718E" w:rsidRDefault="002F1389" w:rsidP="002F1389">
      <w:pPr>
        <w:spacing w:after="0"/>
        <w:ind w:left="851"/>
        <w:rPr>
          <w:rFonts w:cs="Times New Roman"/>
          <w:szCs w:val="24"/>
        </w:rPr>
      </w:pPr>
      <w:r w:rsidRPr="0061718E">
        <w:rPr>
          <w:rFonts w:cs="Times New Roman"/>
          <w:szCs w:val="24"/>
        </w:rPr>
        <w:t>Kávéital extrakt tartalmának meghatározása refraktométerrel</w:t>
      </w:r>
    </w:p>
    <w:p w:rsidR="00DF1227" w:rsidRPr="0061718E" w:rsidRDefault="002F1389" w:rsidP="002F1389">
      <w:pPr>
        <w:spacing w:after="0"/>
        <w:ind w:left="851"/>
        <w:rPr>
          <w:rFonts w:cs="Times New Roman"/>
          <w:szCs w:val="24"/>
        </w:rPr>
      </w:pPr>
      <w:r w:rsidRPr="0061718E">
        <w:rPr>
          <w:rFonts w:cs="Times New Roman"/>
          <w:szCs w:val="24"/>
        </w:rPr>
        <w:t>Tea fajták, tea feldolgozása, összetétele, felhasználása</w:t>
      </w:r>
    </w:p>
    <w:p w:rsidR="00DF1227" w:rsidRPr="0061718E" w:rsidRDefault="00DF1227" w:rsidP="00DF1227">
      <w:pPr>
        <w:tabs>
          <w:tab w:val="left" w:pos="1418"/>
          <w:tab w:val="right" w:pos="9072"/>
        </w:tabs>
        <w:spacing w:after="0"/>
        <w:ind w:left="851"/>
        <w:rPr>
          <w:rFonts w:cs="Times New Roman"/>
          <w:szCs w:val="24"/>
        </w:rPr>
      </w:pPr>
    </w:p>
    <w:p w:rsidR="00DF1227" w:rsidRDefault="0036374F"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Élelmiszerek csoportjai V.</w:t>
      </w:r>
      <w:r w:rsidR="00DF1227" w:rsidRPr="0061718E">
        <w:rPr>
          <w:rFonts w:cs="Times New Roman"/>
          <w:b/>
          <w:i/>
          <w:szCs w:val="24"/>
        </w:rPr>
        <w:tab/>
      </w:r>
      <w:r w:rsidRPr="0061718E">
        <w:rPr>
          <w:rFonts w:cs="Times New Roman"/>
          <w:b/>
          <w:i/>
          <w:szCs w:val="24"/>
        </w:rPr>
        <w:t>16</w:t>
      </w:r>
      <w:r w:rsidR="00EA66BF">
        <w:rPr>
          <w:rFonts w:cs="Times New Roman"/>
          <w:b/>
          <w:i/>
          <w:szCs w:val="24"/>
        </w:rPr>
        <w:t xml:space="preserve"> óra</w:t>
      </w:r>
    </w:p>
    <w:p w:rsidR="00F70130" w:rsidRPr="00562F44" w:rsidRDefault="00F70130" w:rsidP="00F70130">
      <w:pPr>
        <w:tabs>
          <w:tab w:val="left" w:pos="1701"/>
          <w:tab w:val="right" w:pos="9072"/>
        </w:tabs>
        <w:spacing w:after="0"/>
        <w:ind w:left="567"/>
        <w:rPr>
          <w:rFonts w:cs="Times New Roman"/>
          <w:b/>
          <w:i/>
          <w:szCs w:val="24"/>
        </w:rPr>
      </w:pPr>
      <w:r w:rsidRPr="00562F44">
        <w:rPr>
          <w:rFonts w:cs="Times New Roman"/>
          <w:b/>
          <w:i/>
          <w:szCs w:val="24"/>
        </w:rPr>
        <w:t>11. évf.: 16 óra</w:t>
      </w:r>
    </w:p>
    <w:p w:rsidR="002F1389" w:rsidRPr="0061718E" w:rsidRDefault="002F1389" w:rsidP="002F1389">
      <w:pPr>
        <w:spacing w:after="0"/>
        <w:ind w:left="851"/>
        <w:rPr>
          <w:rFonts w:cs="Times New Roman"/>
          <w:szCs w:val="24"/>
        </w:rPr>
      </w:pPr>
      <w:r w:rsidRPr="0061718E">
        <w:rPr>
          <w:rFonts w:cs="Times New Roman"/>
          <w:szCs w:val="24"/>
        </w:rPr>
        <w:t xml:space="preserve">Italok: </w:t>
      </w:r>
    </w:p>
    <w:p w:rsidR="002F1389" w:rsidRPr="0061718E" w:rsidRDefault="002F1389" w:rsidP="002F1389">
      <w:pPr>
        <w:spacing w:after="0"/>
        <w:ind w:left="851"/>
        <w:rPr>
          <w:rFonts w:cs="Times New Roman"/>
          <w:szCs w:val="24"/>
        </w:rPr>
      </w:pPr>
      <w:r w:rsidRPr="0061718E">
        <w:rPr>
          <w:rFonts w:cs="Times New Roman"/>
          <w:szCs w:val="24"/>
        </w:rPr>
        <w:t>Alkoholtartamú italok borok, sörök, szeszesital ipari készítmények jellemzése, készítése, csoportjai minősége, felhasználása</w:t>
      </w:r>
    </w:p>
    <w:p w:rsidR="002F1389" w:rsidRPr="0061718E" w:rsidRDefault="002F1389" w:rsidP="002F1389">
      <w:pPr>
        <w:spacing w:after="0"/>
        <w:ind w:left="851"/>
        <w:rPr>
          <w:rFonts w:cs="Times New Roman"/>
          <w:szCs w:val="24"/>
        </w:rPr>
      </w:pPr>
      <w:r w:rsidRPr="0061718E">
        <w:rPr>
          <w:rFonts w:cs="Times New Roman"/>
          <w:szCs w:val="24"/>
        </w:rPr>
        <w:t xml:space="preserve">Pálinka alkoholtartalmának meghatározása szeszfokolóval </w:t>
      </w:r>
    </w:p>
    <w:p w:rsidR="002F1389" w:rsidRPr="0061718E" w:rsidRDefault="002F1389" w:rsidP="002F1389">
      <w:pPr>
        <w:spacing w:after="0"/>
        <w:ind w:left="851"/>
        <w:rPr>
          <w:rFonts w:cs="Times New Roman"/>
          <w:szCs w:val="24"/>
        </w:rPr>
      </w:pPr>
      <w:r w:rsidRPr="0061718E">
        <w:rPr>
          <w:rFonts w:cs="Times New Roman"/>
          <w:szCs w:val="24"/>
        </w:rPr>
        <w:t>Párlatok</w:t>
      </w:r>
    </w:p>
    <w:p w:rsidR="002F1389" w:rsidRPr="0061718E" w:rsidRDefault="002F1389" w:rsidP="002F1389">
      <w:pPr>
        <w:spacing w:after="0"/>
        <w:ind w:left="851"/>
        <w:rPr>
          <w:rFonts w:cs="Times New Roman"/>
          <w:szCs w:val="24"/>
        </w:rPr>
      </w:pPr>
      <w:r w:rsidRPr="0061718E">
        <w:rPr>
          <w:rFonts w:cs="Times New Roman"/>
          <w:szCs w:val="24"/>
        </w:rPr>
        <w:t>Alkoholmentes italok gyümölcs és zöldség levek, szörpök, szénsavas üdítők jellemzése, készítése, csoportjai, minősége, felhasználása</w:t>
      </w:r>
    </w:p>
    <w:p w:rsidR="002F1389" w:rsidRPr="0061718E" w:rsidRDefault="002F1389" w:rsidP="002F1389">
      <w:pPr>
        <w:spacing w:after="0"/>
        <w:ind w:left="851"/>
        <w:rPr>
          <w:rFonts w:cs="Times New Roman"/>
          <w:szCs w:val="24"/>
        </w:rPr>
      </w:pPr>
      <w:r w:rsidRPr="0061718E">
        <w:rPr>
          <w:rFonts w:cs="Times New Roman"/>
          <w:szCs w:val="24"/>
        </w:rPr>
        <w:t>Adalékanyagok:</w:t>
      </w:r>
    </w:p>
    <w:p w:rsidR="002F1389" w:rsidRPr="0061718E" w:rsidRDefault="002F1389" w:rsidP="002F1389">
      <w:pPr>
        <w:spacing w:after="0"/>
        <w:ind w:left="851"/>
        <w:rPr>
          <w:rFonts w:cs="Times New Roman"/>
          <w:szCs w:val="24"/>
        </w:rPr>
      </w:pPr>
      <w:r w:rsidRPr="0061718E">
        <w:rPr>
          <w:rFonts w:cs="Times New Roman"/>
          <w:szCs w:val="24"/>
        </w:rPr>
        <w:t>Adalékanyagok jellemzése, adagolásának szabályozása, E-szám értelmezése</w:t>
      </w:r>
    </w:p>
    <w:p w:rsidR="002F1389" w:rsidRPr="0061718E" w:rsidRDefault="002F1389" w:rsidP="002F1389">
      <w:pPr>
        <w:spacing w:after="0"/>
        <w:ind w:left="851"/>
        <w:rPr>
          <w:rFonts w:cs="Times New Roman"/>
          <w:szCs w:val="24"/>
        </w:rPr>
      </w:pPr>
      <w:r w:rsidRPr="0061718E">
        <w:rPr>
          <w:rFonts w:cs="Times New Roman"/>
          <w:szCs w:val="24"/>
        </w:rPr>
        <w:t>Mesterséges édesítőszerek fajtái, édesítő hatása, tápértéke energiatartalma felhasználása a diétás termékeknél</w:t>
      </w:r>
    </w:p>
    <w:p w:rsidR="002F1389" w:rsidRPr="0061718E" w:rsidRDefault="002F1389" w:rsidP="002F1389">
      <w:pPr>
        <w:spacing w:after="0"/>
        <w:ind w:left="851"/>
        <w:rPr>
          <w:rFonts w:cs="Times New Roman"/>
          <w:szCs w:val="24"/>
        </w:rPr>
      </w:pPr>
      <w:r w:rsidRPr="0061718E">
        <w:rPr>
          <w:rFonts w:cs="Times New Roman"/>
          <w:szCs w:val="24"/>
        </w:rPr>
        <w:t>Színezőanyagok, térfogatnövelő szerek, savanyító szerek, mesterséges édesítőszerek emulgeálószerek, stabilizáló szerek és zselírozó anyagok, tartósítószerek, módosított keményítők, ízfokozók jellemzői, fajtái felhasználása</w:t>
      </w:r>
    </w:p>
    <w:p w:rsidR="002F1389" w:rsidRPr="0061718E" w:rsidRDefault="002F1389" w:rsidP="002F1389">
      <w:pPr>
        <w:spacing w:after="0"/>
        <w:ind w:left="851"/>
        <w:rPr>
          <w:rFonts w:cs="Times New Roman"/>
          <w:szCs w:val="24"/>
        </w:rPr>
      </w:pPr>
      <w:r w:rsidRPr="0061718E">
        <w:rPr>
          <w:rFonts w:cs="Times New Roman"/>
          <w:szCs w:val="24"/>
        </w:rPr>
        <w:t xml:space="preserve">Kényelmi anyagok: </w:t>
      </w:r>
    </w:p>
    <w:p w:rsidR="00DF1227" w:rsidRPr="0061718E" w:rsidRDefault="002F1389" w:rsidP="002F1389">
      <w:pPr>
        <w:spacing w:after="0"/>
        <w:ind w:left="851"/>
        <w:rPr>
          <w:rFonts w:cs="Times New Roman"/>
          <w:szCs w:val="24"/>
        </w:rPr>
      </w:pPr>
      <w:r w:rsidRPr="0061718E">
        <w:rPr>
          <w:rFonts w:cs="Times New Roman"/>
          <w:szCs w:val="24"/>
        </w:rPr>
        <w:t>Ételkészítési és cukrászati kényelmi anyagok jellemzése és felhasználása</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D84AF0" w:rsidP="00DF1227">
      <w:pPr>
        <w:spacing w:after="0"/>
        <w:ind w:left="426"/>
        <w:rPr>
          <w:rFonts w:cs="Times New Roman"/>
          <w:i/>
          <w:szCs w:val="24"/>
        </w:rPr>
      </w:pPr>
      <w:r w:rsidRPr="0061718E">
        <w:rPr>
          <w:rFonts w:cs="Times New Roman"/>
          <w:i/>
          <w:szCs w:val="24"/>
        </w:rPr>
        <w:t>Tanterem</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C54080" w:rsidRPr="0061718E" w:rsidTr="00C5408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C54080" w:rsidRPr="0061718E" w:rsidTr="00C5408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C54080" w:rsidRPr="0061718E" w:rsidTr="00C5408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C54080" w:rsidRPr="0061718E" w:rsidTr="00C5408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4080" w:rsidRPr="0061718E" w:rsidRDefault="00C54080" w:rsidP="00C54080">
            <w:pPr>
              <w:spacing w:after="0"/>
              <w:jc w:val="left"/>
              <w:rPr>
                <w:rFonts w:eastAsia="Times New Roman" w:cs="Times New Roman"/>
                <w:color w:val="000000"/>
                <w:szCs w:val="24"/>
                <w:lang w:eastAsia="hu-HU"/>
              </w:rPr>
            </w:pP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 feldolgozó tevékenységek</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munkaformák körében</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C54080" w:rsidRPr="0061718E" w:rsidTr="00C5408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4080" w:rsidRPr="0061718E" w:rsidRDefault="00C54080" w:rsidP="00C54080">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szCs w:val="24"/>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562F44" w:rsidRDefault="00562F44" w:rsidP="00061772">
      <w:pPr>
        <w:pStyle w:val="Cmsor3"/>
        <w:ind w:left="0"/>
      </w:pPr>
      <w:bookmarkStart w:id="20" w:name="_Toc486269179"/>
      <w:r w:rsidRPr="00562F44">
        <w:t>1.3.5. A 11519-16 azonosító számú Élelmiszerbiztonsági alapismeretek megnevezésű szakmai követelménymodultantárgyai, témakörei</w:t>
      </w:r>
      <w:bookmarkEnd w:id="20"/>
    </w:p>
    <w:p w:rsidR="00DF1227" w:rsidRPr="00562F44" w:rsidRDefault="00DF1227" w:rsidP="00562F44">
      <w:pPr>
        <w:spacing w:before="2880"/>
        <w:rPr>
          <w:rFonts w:cs="Times New Roman"/>
          <w:b/>
          <w:szCs w:val="24"/>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61718E" w:rsidRDefault="00DF1227" w:rsidP="00DF1227">
      <w:pPr>
        <w:rPr>
          <w:rFonts w:cs="Times New Roman"/>
          <w:szCs w:val="24"/>
        </w:rPr>
      </w:pPr>
      <w:r w:rsidRPr="0061718E">
        <w:rPr>
          <w:rFonts w:cs="Times New Roman"/>
          <w:szCs w:val="24"/>
        </w:rPr>
        <w:t xml:space="preserve">A </w:t>
      </w:r>
      <w:r w:rsidR="00184343" w:rsidRPr="0061718E">
        <w:rPr>
          <w:rFonts w:cs="Times New Roman"/>
          <w:szCs w:val="24"/>
        </w:rPr>
        <w:t>11519</w:t>
      </w:r>
      <w:r w:rsidR="00092244" w:rsidRPr="0061718E">
        <w:rPr>
          <w:rFonts w:cs="Times New Roman"/>
          <w:szCs w:val="24"/>
        </w:rPr>
        <w:t>-</w:t>
      </w:r>
      <w:r w:rsidR="00184343" w:rsidRPr="0061718E">
        <w:rPr>
          <w:rFonts w:cs="Times New Roman"/>
          <w:szCs w:val="24"/>
        </w:rPr>
        <w:t>16</w:t>
      </w:r>
      <w:r w:rsidRPr="0061718E">
        <w:rPr>
          <w:rFonts w:cs="Times New Roman"/>
          <w:szCs w:val="24"/>
        </w:rPr>
        <w:t xml:space="preserve"> azonosító számú </w:t>
      </w:r>
      <w:r w:rsidR="00F30824" w:rsidRPr="0061718E">
        <w:rPr>
          <w:rFonts w:cs="Times New Roman"/>
          <w:szCs w:val="24"/>
        </w:rPr>
        <w:t>Élelmiszerbiztonsági alapismeretek</w:t>
      </w:r>
      <w:r w:rsidRPr="0061718E">
        <w:rPr>
          <w:rFonts w:cs="Times New Roman"/>
          <w:szCs w:val="24"/>
        </w:rPr>
        <w:t xml:space="preserve"> 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D578B5" w:rsidRPr="0061718E" w:rsidTr="00D578B5">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Élelmiszerbiztonság</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Vendéglátás higiénéje</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FELADATOK</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korszerű táplálkozástudomány eredményeit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 diétás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Betartja az élelmiszerekre vonatkozó jogszabályokat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Betartja a kémiai szennyeződésekre vonatkozó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az élelmiszerekben levő allergénekre vonatkozó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Betartja és betartatja a HACCP előírásait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Betartja és betartatja a higiéniai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xml:space="preserve">Megtanulja és alkalmazza a mikroorganizmusok káros és hasznos tulajdonságait </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előírásoknak megfelelően tárolja az élelmiszereket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Alapanyagokat vizsgál és/vagy ellenőriz</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Ellenőrzi a fogyaszthatósági, illetve minőség-megőrzési időket és az áruk minőségét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előírásoknak megfelelően alkalmazza a mintavételi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Magas fokú személyi higiéniát tart fenn az élelmiszer forgalmazás során</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ISMERETEK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Élelmiszerek tápértékének megőrzése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Mikroorganizmusok jellemzői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Élelmiszereredetű megbetegedések</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Élelmiszerek tartósítása</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Élelmiszer vizsgálat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Kémiai-toxikológiai élelmiszerbiztonság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Élelmiszerekre vonatkozó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HACCP élelmiszerbiztonsági rendszer alapelvei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Személyi higiénia</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Nyersanyagok beszerzési, átvételi, tárolási, előkészítési követelményei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Vendéglátó termékkészítés, tárolás, szállítás, kiszolgálás kritikus pontjainak meghatározása</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Vendéglátó műhely, konyha, eladótér higiéniája, kritikus pontok ellenőrzése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KÉSZSÉGEK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nyelvű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SZEMÉLYES KOMPETENCIÁK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Pontosság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TÁRSAS KOMPETENCIÁK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MÓDSZERKOMPETENCIÁK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Problémamegoldás, hibaelhárítás</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bl>
    <w:p w:rsidR="00DF1227" w:rsidRPr="0061718E" w:rsidRDefault="00DF1227" w:rsidP="00DF1227">
      <w:pPr>
        <w:jc w:val="center"/>
        <w:rPr>
          <w:rFonts w:cs="Times New Roman"/>
          <w:szCs w:val="24"/>
        </w:rPr>
      </w:pPr>
    </w:p>
    <w:p w:rsidR="00DF1227" w:rsidRPr="0061718E" w:rsidRDefault="00DF1227" w:rsidP="00DF1227">
      <w:pPr>
        <w:rPr>
          <w:rFonts w:cs="Times New Roman"/>
          <w:szCs w:val="24"/>
        </w:rPr>
      </w:pPr>
      <w:r w:rsidRPr="0061718E">
        <w:rPr>
          <w:rFonts w:cs="Times New Roman"/>
          <w:szCs w:val="24"/>
        </w:rPr>
        <w:br w:type="page"/>
      </w:r>
    </w:p>
    <w:p w:rsidR="00DF1227" w:rsidRPr="0061718E" w:rsidRDefault="00DF1227" w:rsidP="00DF1227">
      <w:pPr>
        <w:spacing w:after="0"/>
        <w:rPr>
          <w:rFonts w:cs="Times New Roman"/>
          <w:szCs w:val="24"/>
        </w:rPr>
      </w:pPr>
    </w:p>
    <w:p w:rsidR="00DF1227" w:rsidRPr="0061718E" w:rsidRDefault="00E60464" w:rsidP="00DF1227">
      <w:pPr>
        <w:pStyle w:val="Listaszerbekezds"/>
        <w:numPr>
          <w:ilvl w:val="0"/>
          <w:numId w:val="8"/>
        </w:numPr>
        <w:tabs>
          <w:tab w:val="right" w:pos="9072"/>
        </w:tabs>
        <w:spacing w:after="0"/>
        <w:rPr>
          <w:rFonts w:cs="Times New Roman"/>
          <w:b/>
          <w:szCs w:val="24"/>
        </w:rPr>
      </w:pPr>
      <w:r w:rsidRPr="0061718E">
        <w:rPr>
          <w:rFonts w:cs="Times New Roman"/>
          <w:b/>
          <w:szCs w:val="24"/>
        </w:rPr>
        <w:t>Élelmiszerbiztonságról általában</w:t>
      </w:r>
      <w:r w:rsidR="00DF1227" w:rsidRPr="0061718E">
        <w:rPr>
          <w:rFonts w:cs="Times New Roman"/>
          <w:b/>
          <w:szCs w:val="24"/>
        </w:rPr>
        <w:t xml:space="preserve"> tantárgy</w:t>
      </w:r>
      <w:r w:rsidR="00DF1227" w:rsidRPr="0061718E">
        <w:rPr>
          <w:rFonts w:cs="Times New Roman"/>
          <w:b/>
          <w:szCs w:val="24"/>
        </w:rPr>
        <w:tab/>
      </w:r>
      <w:r w:rsidR="00B474B0" w:rsidRPr="0061718E">
        <w:rPr>
          <w:rFonts w:cs="Times New Roman"/>
          <w:b/>
          <w:szCs w:val="24"/>
        </w:rPr>
        <w:t>18</w:t>
      </w:r>
      <w:r w:rsidR="00EA66BF">
        <w:rPr>
          <w:rFonts w:cs="Times New Roman"/>
          <w:b/>
          <w:szCs w:val="24"/>
        </w:rPr>
        <w:t xml:space="preserve">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közismereti o</w:t>
      </w:r>
      <w:r w:rsidR="00EA66BF">
        <w:rPr>
          <w:rFonts w:cs="Times New Roman"/>
          <w:szCs w:val="24"/>
        </w:rPr>
        <w:t>ktatással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B474B0" w:rsidRPr="0061718E" w:rsidRDefault="00E60464" w:rsidP="00E60464">
      <w:pPr>
        <w:spacing w:after="0"/>
        <w:ind w:left="426"/>
        <w:rPr>
          <w:rFonts w:cs="Times New Roman"/>
          <w:szCs w:val="24"/>
        </w:rPr>
      </w:pPr>
      <w:r w:rsidRPr="0061718E">
        <w:rPr>
          <w:rFonts w:cs="Times New Roman"/>
          <w:szCs w:val="24"/>
        </w:rPr>
        <w:t xml:space="preserve">A tanulókkal megismertetni az élelmiszerbiztonsági alapfogalmakat, </w:t>
      </w:r>
      <w:r w:rsidR="00B474B0" w:rsidRPr="0061718E">
        <w:rPr>
          <w:rFonts w:cs="Times New Roman"/>
          <w:szCs w:val="24"/>
        </w:rPr>
        <w:t xml:space="preserve">kialakítani a </w:t>
      </w:r>
      <w:r w:rsidRPr="0061718E">
        <w:rPr>
          <w:rFonts w:cs="Times New Roman"/>
          <w:szCs w:val="24"/>
        </w:rPr>
        <w:t>felelős magatartás kialakítása, az élelmiszerek feldolgozásánál, tárolásánál és értékesíté</w:t>
      </w:r>
      <w:r w:rsidR="00B474B0" w:rsidRPr="0061718E">
        <w:rPr>
          <w:rFonts w:cs="Times New Roman"/>
          <w:szCs w:val="24"/>
        </w:rPr>
        <w:t>sénél.</w:t>
      </w:r>
    </w:p>
    <w:p w:rsidR="00E60464" w:rsidRPr="0061718E" w:rsidRDefault="00E60464" w:rsidP="00E60464">
      <w:pPr>
        <w:spacing w:after="0"/>
        <w:ind w:left="426"/>
        <w:rPr>
          <w:rFonts w:cs="Times New Roman"/>
          <w:szCs w:val="24"/>
        </w:rPr>
      </w:pPr>
      <w:r w:rsidRPr="0061718E">
        <w:rPr>
          <w:rFonts w:cs="Times New Roman"/>
          <w:szCs w:val="24"/>
        </w:rPr>
        <w:t>Az élelmiszereket felépítő anyagok jellemző kémiai, fizikai tulajdonságainak megismertetése, a táplálkozásban betöltött szerepük megmutatása.</w:t>
      </w:r>
    </w:p>
    <w:p w:rsidR="00DF1227" w:rsidRPr="0061718E" w:rsidRDefault="00E60464" w:rsidP="00E60464">
      <w:pPr>
        <w:spacing w:after="0"/>
        <w:ind w:left="426"/>
        <w:rPr>
          <w:rFonts w:cs="Times New Roman"/>
          <w:szCs w:val="24"/>
        </w:rPr>
      </w:pPr>
      <w:r w:rsidRPr="0061718E">
        <w:rPr>
          <w:rFonts w:cs="Times New Roman"/>
          <w:szCs w:val="24"/>
        </w:rPr>
        <w:t>A feldolgozott élelmiszerek forgalomba hozatalának lehetőségei, feltételeinek elsajátítása.</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5D6F88" w:rsidP="00DF1227">
      <w:pPr>
        <w:spacing w:after="0"/>
        <w:ind w:left="426"/>
        <w:rPr>
          <w:rFonts w:cs="Times New Roman"/>
          <w:szCs w:val="24"/>
        </w:rPr>
      </w:pPr>
      <w:r w:rsidRPr="0061718E">
        <w:rPr>
          <w:rFonts w:cs="Times New Roman"/>
          <w:szCs w:val="24"/>
        </w:rPr>
        <w:t>A tantárgy az adott évfolyamba lépés feltételeiként megjelölt közismereti és szakmai tartalmakra épül.</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DF1227" w:rsidRDefault="005D6F8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Élelmiszerbiztonsági alapfogalmak</w:t>
      </w:r>
      <w:r w:rsidR="00DF1227" w:rsidRPr="0061718E">
        <w:rPr>
          <w:rFonts w:cs="Times New Roman"/>
          <w:b/>
          <w:i/>
          <w:szCs w:val="24"/>
        </w:rPr>
        <w:tab/>
      </w:r>
      <w:r w:rsidR="00B474B0" w:rsidRPr="0061718E">
        <w:rPr>
          <w:rFonts w:cs="Times New Roman"/>
          <w:b/>
          <w:i/>
          <w:szCs w:val="24"/>
        </w:rPr>
        <w:t>3</w:t>
      </w:r>
      <w:r w:rsidR="00EA66BF">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 évf.: 3 óra</w:t>
      </w:r>
    </w:p>
    <w:p w:rsidR="005D6F88" w:rsidRPr="0061718E" w:rsidRDefault="005D6F88" w:rsidP="005D6F88">
      <w:pPr>
        <w:spacing w:after="0"/>
        <w:ind w:left="851"/>
        <w:rPr>
          <w:rFonts w:cs="Times New Roman"/>
          <w:szCs w:val="24"/>
        </w:rPr>
      </w:pPr>
      <w:r w:rsidRPr="0061718E">
        <w:rPr>
          <w:rFonts w:cs="Times New Roman"/>
          <w:szCs w:val="24"/>
        </w:rPr>
        <w:t>Élelmiszerlánc, élelmiszerbiztonság</w:t>
      </w:r>
    </w:p>
    <w:p w:rsidR="005D6F88" w:rsidRPr="0061718E" w:rsidRDefault="005D6F88" w:rsidP="005D6F88">
      <w:pPr>
        <w:spacing w:after="0"/>
        <w:ind w:left="851"/>
        <w:rPr>
          <w:rFonts w:cs="Times New Roman"/>
          <w:szCs w:val="24"/>
        </w:rPr>
      </w:pPr>
      <w:r w:rsidRPr="0061718E">
        <w:rPr>
          <w:rFonts w:cs="Times New Roman"/>
          <w:szCs w:val="24"/>
        </w:rPr>
        <w:t>Élelmiszer minőség</w:t>
      </w:r>
    </w:p>
    <w:p w:rsidR="005D6F88" w:rsidRPr="0061718E" w:rsidRDefault="005D6F88" w:rsidP="005D6F88">
      <w:pPr>
        <w:spacing w:after="0"/>
        <w:ind w:left="851"/>
        <w:rPr>
          <w:rFonts w:cs="Times New Roman"/>
          <w:szCs w:val="24"/>
        </w:rPr>
      </w:pPr>
      <w:r w:rsidRPr="0061718E">
        <w:rPr>
          <w:rFonts w:cs="Times New Roman"/>
          <w:szCs w:val="24"/>
        </w:rPr>
        <w:t>Élelmiszer higiénia (hús, tej, tojás, zöldség)</w:t>
      </w:r>
    </w:p>
    <w:p w:rsidR="005D6F88" w:rsidRPr="0061718E" w:rsidRDefault="005D6F88" w:rsidP="005D6F88">
      <w:pPr>
        <w:spacing w:after="0"/>
        <w:ind w:left="851"/>
        <w:rPr>
          <w:rFonts w:cs="Times New Roman"/>
          <w:szCs w:val="24"/>
        </w:rPr>
      </w:pPr>
      <w:r w:rsidRPr="0061718E">
        <w:rPr>
          <w:rFonts w:cs="Times New Roman"/>
          <w:szCs w:val="24"/>
        </w:rPr>
        <w:t>Élelmiszer nyomon követhetőség</w:t>
      </w:r>
    </w:p>
    <w:p w:rsidR="005D6F88" w:rsidRPr="0061718E" w:rsidRDefault="005D6F88" w:rsidP="005D6F88">
      <w:pPr>
        <w:spacing w:after="0"/>
        <w:ind w:left="851"/>
        <w:rPr>
          <w:rFonts w:cs="Times New Roman"/>
          <w:szCs w:val="24"/>
        </w:rPr>
      </w:pPr>
      <w:r w:rsidRPr="0061718E">
        <w:rPr>
          <w:rFonts w:cs="Times New Roman"/>
          <w:szCs w:val="24"/>
        </w:rPr>
        <w:t>Az állam, az élelmiszer-vállalkozó és a fogyasztó felelőssége az élelm</w:t>
      </w:r>
      <w:r w:rsidR="00B474B0" w:rsidRPr="0061718E">
        <w:rPr>
          <w:rFonts w:cs="Times New Roman"/>
          <w:szCs w:val="24"/>
        </w:rPr>
        <w:t>iszerbiztonság megteremtésében</w:t>
      </w:r>
    </w:p>
    <w:p w:rsidR="005D6F88" w:rsidRPr="0061718E" w:rsidRDefault="005D6F88" w:rsidP="005D6F88">
      <w:pPr>
        <w:spacing w:after="0"/>
        <w:ind w:left="851"/>
        <w:rPr>
          <w:rFonts w:cs="Times New Roman"/>
          <w:szCs w:val="24"/>
        </w:rPr>
      </w:pPr>
      <w:r w:rsidRPr="0061718E">
        <w:rPr>
          <w:rFonts w:cs="Times New Roman"/>
          <w:szCs w:val="24"/>
        </w:rPr>
        <w:t>Vállalkozói felelősség</w:t>
      </w:r>
    </w:p>
    <w:p w:rsidR="005D6F88" w:rsidRPr="0061718E" w:rsidRDefault="005D6F88" w:rsidP="005D6F88">
      <w:pPr>
        <w:spacing w:after="0"/>
        <w:ind w:left="851"/>
        <w:rPr>
          <w:rFonts w:cs="Times New Roman"/>
          <w:szCs w:val="24"/>
        </w:rPr>
      </w:pPr>
      <w:r w:rsidRPr="0061718E">
        <w:rPr>
          <w:rFonts w:cs="Times New Roman"/>
          <w:szCs w:val="24"/>
        </w:rPr>
        <w:t>Hatósági felügyelet</w:t>
      </w:r>
    </w:p>
    <w:p w:rsidR="005D6F88" w:rsidRPr="0061718E" w:rsidRDefault="005D6F88" w:rsidP="005D6F88">
      <w:pPr>
        <w:spacing w:after="0"/>
        <w:ind w:left="851"/>
        <w:rPr>
          <w:rFonts w:cs="Times New Roman"/>
          <w:szCs w:val="24"/>
        </w:rPr>
      </w:pPr>
      <w:r w:rsidRPr="0061718E">
        <w:rPr>
          <w:rFonts w:cs="Times New Roman"/>
          <w:szCs w:val="24"/>
        </w:rPr>
        <w:t>Fogyasztói magatartás</w:t>
      </w:r>
    </w:p>
    <w:p w:rsidR="00DF1227" w:rsidRPr="0061718E" w:rsidRDefault="005D6F88" w:rsidP="005D6F88">
      <w:pPr>
        <w:spacing w:after="0"/>
        <w:ind w:left="851"/>
        <w:rPr>
          <w:rFonts w:cs="Times New Roman"/>
          <w:szCs w:val="24"/>
        </w:rPr>
      </w:pPr>
      <w:r w:rsidRPr="0061718E">
        <w:rPr>
          <w:rFonts w:cs="Times New Roman"/>
          <w:szCs w:val="24"/>
        </w:rPr>
        <w:t>Élelmiszerlánc biztonsági stratégia</w:t>
      </w:r>
    </w:p>
    <w:p w:rsidR="00DF1227" w:rsidRPr="0061718E" w:rsidRDefault="00DF1227" w:rsidP="00DF1227">
      <w:pPr>
        <w:tabs>
          <w:tab w:val="left" w:pos="1418"/>
          <w:tab w:val="right" w:pos="9072"/>
        </w:tabs>
        <w:spacing w:after="0"/>
        <w:ind w:left="851"/>
        <w:rPr>
          <w:rFonts w:cs="Times New Roman"/>
          <w:szCs w:val="24"/>
        </w:rPr>
      </w:pPr>
    </w:p>
    <w:p w:rsidR="00DF1227" w:rsidRDefault="005D6F8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Élelmiszer mikrobiológia</w:t>
      </w:r>
      <w:r w:rsidR="00D5479E" w:rsidRPr="0061718E">
        <w:rPr>
          <w:rFonts w:cs="Times New Roman"/>
          <w:b/>
          <w:i/>
          <w:szCs w:val="24"/>
        </w:rPr>
        <w:t>, tartósítás</w:t>
      </w:r>
      <w:r w:rsidR="00DF1227" w:rsidRPr="0061718E">
        <w:rPr>
          <w:rFonts w:cs="Times New Roman"/>
          <w:b/>
          <w:i/>
          <w:szCs w:val="24"/>
        </w:rPr>
        <w:tab/>
      </w:r>
      <w:r w:rsidR="00B474B0" w:rsidRPr="0061718E">
        <w:rPr>
          <w:rFonts w:cs="Times New Roman"/>
          <w:b/>
          <w:i/>
          <w:szCs w:val="24"/>
        </w:rPr>
        <w:t>6</w:t>
      </w:r>
      <w:r w:rsidR="00EA66BF">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 évf.: 6 óra</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Mikroorganizmusok jellemzése, életfeltételei</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Mikroorganizmusok csoportosítása</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Mikroorganizmusok szaporodásának környezeti feltételei</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Mikroorganizmusok hasznos és káros tevékenysége. (élesztők, penészek, fehérjebontók)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Szennyeződés</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 xml:space="preserve">Romlás, romlást okozó mikrobák </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Az élelmiszer előállításban közreműködő mikroorganizmusok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Élelmiszer eredetű megbetegedések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Ételmérgezés</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Ételfertőzés</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Eljárás élelmiszer eredetű megbetegedés gyanúja esetében</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Leggyakoribb élelmiszerrel is terjedő kórokozók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Az élelmiszerek romlása</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 tartósítás fogalma</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Az élelmiszer-tartósítás fizikai módszerei</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Az élelmiszer-tartósítás, fizika-kémiai módszerei</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Az élelmiszer-tartósítás kémiai módszerei</w:t>
      </w:r>
    </w:p>
    <w:p w:rsidR="00DF1227" w:rsidRPr="0061718E" w:rsidRDefault="005D6F88" w:rsidP="00DF1227">
      <w:pPr>
        <w:tabs>
          <w:tab w:val="left" w:pos="1418"/>
          <w:tab w:val="right" w:pos="9072"/>
        </w:tabs>
        <w:spacing w:after="0"/>
        <w:ind w:left="851"/>
        <w:rPr>
          <w:rFonts w:cs="Times New Roman"/>
          <w:szCs w:val="24"/>
        </w:rPr>
      </w:pPr>
      <w:r w:rsidRPr="0061718E">
        <w:rPr>
          <w:rFonts w:cs="Times New Roman"/>
          <w:szCs w:val="24"/>
        </w:rPr>
        <w:t>Az élelmiszer-tartósítás biológiai módszerei</w:t>
      </w:r>
    </w:p>
    <w:p w:rsidR="00DF1227" w:rsidRPr="0061718E" w:rsidRDefault="00DF1227" w:rsidP="00DF1227">
      <w:pPr>
        <w:tabs>
          <w:tab w:val="left" w:pos="1418"/>
          <w:tab w:val="right" w:pos="9072"/>
        </w:tabs>
        <w:spacing w:after="0"/>
        <w:ind w:left="851"/>
        <w:rPr>
          <w:rFonts w:cs="Times New Roman"/>
          <w:szCs w:val="24"/>
        </w:rPr>
      </w:pPr>
    </w:p>
    <w:p w:rsidR="00DF1227" w:rsidRDefault="005D6F8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Kémia-toxikológiai élelmiszerbiztonság</w:t>
      </w:r>
      <w:r w:rsidR="00DF1227" w:rsidRPr="0061718E">
        <w:rPr>
          <w:rFonts w:cs="Times New Roman"/>
          <w:b/>
          <w:i/>
          <w:szCs w:val="24"/>
        </w:rPr>
        <w:tab/>
      </w:r>
      <w:r w:rsidR="00B474B0" w:rsidRPr="0061718E">
        <w:rPr>
          <w:rFonts w:cs="Times New Roman"/>
          <w:b/>
          <w:i/>
          <w:szCs w:val="24"/>
        </w:rPr>
        <w:t>4</w:t>
      </w:r>
      <w:r w:rsidR="00EA66BF">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 évf.: 4 óra</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Kémiai szennyezőkre vonatkozó szabályozásról</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Kémiai szennyezők az élelmiszerekben</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 xml:space="preserve">Állatgyógyászati szermaradékok </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Peszticid maradékok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Környezeti szennyezők – toxikus nehézfémek- poliklórozott szerves vegyületek-(dioxinok, poliklórozott bifenilek)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Technológiai eredetű szennyezők (PAH-ok, Nitrózaminok, Transz-zsírsavak)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Zsírban, olajban sütés szabályai</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Csomagoló anyagok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Élelmiszerrel érintkező felületek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Biológiai eredetű szennyezők – Mikotoxinok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Tengeri és édesvízi biotoxinok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Hisztamin</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Adalékanyagok felhasználásának jelentősége és szabályozása, adalékanyag csoportok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Élelmiszerekben természetes módon előforduló méreganyagok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Mérgező gombák, vadon termő gomba felhasználása a vendéglátásban</w:t>
      </w:r>
    </w:p>
    <w:p w:rsidR="00B474B0" w:rsidRPr="0061718E" w:rsidRDefault="00B474B0" w:rsidP="00DF1227">
      <w:pPr>
        <w:tabs>
          <w:tab w:val="left" w:pos="1418"/>
          <w:tab w:val="right" w:pos="9072"/>
        </w:tabs>
        <w:spacing w:after="0"/>
        <w:ind w:left="851"/>
        <w:rPr>
          <w:rFonts w:cs="Times New Roman"/>
          <w:szCs w:val="24"/>
        </w:rPr>
      </w:pPr>
      <w:r w:rsidRPr="0061718E">
        <w:rPr>
          <w:rFonts w:cs="Times New Roman"/>
          <w:szCs w:val="24"/>
        </w:rPr>
        <w:t>Mérgező állatok</w:t>
      </w:r>
    </w:p>
    <w:p w:rsidR="00DF1227" w:rsidRPr="0061718E" w:rsidRDefault="005D6F88" w:rsidP="00DF1227">
      <w:pPr>
        <w:tabs>
          <w:tab w:val="left" w:pos="1418"/>
          <w:tab w:val="right" w:pos="9072"/>
        </w:tabs>
        <w:spacing w:after="0"/>
        <w:ind w:left="851"/>
        <w:rPr>
          <w:rFonts w:cs="Times New Roman"/>
          <w:szCs w:val="24"/>
        </w:rPr>
      </w:pPr>
      <w:r w:rsidRPr="0061718E">
        <w:rPr>
          <w:rFonts w:cs="Times New Roman"/>
          <w:szCs w:val="24"/>
        </w:rPr>
        <w:t>Mérgező növények</w:t>
      </w:r>
    </w:p>
    <w:p w:rsidR="00DF1227" w:rsidRPr="0061718E" w:rsidRDefault="00DF1227" w:rsidP="00DF1227">
      <w:pPr>
        <w:tabs>
          <w:tab w:val="left" w:pos="1418"/>
          <w:tab w:val="right" w:pos="9072"/>
        </w:tabs>
        <w:spacing w:after="0"/>
        <w:ind w:left="851"/>
        <w:rPr>
          <w:rFonts w:cs="Times New Roman"/>
          <w:szCs w:val="24"/>
        </w:rPr>
      </w:pPr>
    </w:p>
    <w:p w:rsidR="00DF1227" w:rsidRDefault="005D6F8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Élelmiszerekre vonatkozó jogszabályok</w:t>
      </w:r>
      <w:r w:rsidR="00DF1227" w:rsidRPr="0061718E">
        <w:rPr>
          <w:rFonts w:cs="Times New Roman"/>
          <w:b/>
          <w:i/>
          <w:szCs w:val="24"/>
        </w:rPr>
        <w:tab/>
      </w:r>
      <w:r w:rsidR="00FD77EC">
        <w:rPr>
          <w:rFonts w:cs="Times New Roman"/>
          <w:b/>
          <w:i/>
          <w:szCs w:val="24"/>
        </w:rPr>
        <w:t>5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 évf.: 5 óra</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 jogszabályok célja, rendszere, hierarchiája</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Élelmiszer-előállításra és forgalmazásra vonatkozó jogszabályok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 GHP helye és szerepe a szabályozásban</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Termékspecifikus szabályok: Magyar Élelmiszerkönyv</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A fogyasztók tájékoztatásáról szóló jogszabályok; Allergének a vendéglátásban; Húsok származási helye</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Élelmiszerekben előforduló szennyezőanyagokra és adalékanyagokra vonatkozó jogszabályok (határértékek)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Speciális területekre vonatkozó jogszabályok</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Vendéglátás és közétkeztetés</w:t>
      </w:r>
    </w:p>
    <w:p w:rsidR="005D6F88" w:rsidRPr="0061718E" w:rsidRDefault="005D6F88" w:rsidP="005D6F88">
      <w:pPr>
        <w:tabs>
          <w:tab w:val="left" w:pos="1418"/>
          <w:tab w:val="right" w:pos="9072"/>
        </w:tabs>
        <w:spacing w:after="0"/>
        <w:ind w:left="851"/>
        <w:rPr>
          <w:rFonts w:cs="Times New Roman"/>
          <w:szCs w:val="24"/>
        </w:rPr>
      </w:pPr>
      <w:r w:rsidRPr="0061718E">
        <w:rPr>
          <w:rFonts w:cs="Times New Roman"/>
          <w:szCs w:val="24"/>
        </w:rPr>
        <w:t>Ételmérgezés, ételfertőzés</w:t>
      </w:r>
    </w:p>
    <w:p w:rsidR="00DF1227" w:rsidRPr="0061718E" w:rsidRDefault="005D6F88" w:rsidP="00DF1227">
      <w:pPr>
        <w:tabs>
          <w:tab w:val="left" w:pos="1418"/>
          <w:tab w:val="right" w:pos="9072"/>
        </w:tabs>
        <w:spacing w:after="0"/>
        <w:ind w:left="851"/>
        <w:rPr>
          <w:rFonts w:cs="Times New Roman"/>
          <w:szCs w:val="24"/>
        </w:rPr>
      </w:pPr>
      <w:r w:rsidRPr="0061718E">
        <w:rPr>
          <w:rFonts w:cs="Times New Roman"/>
          <w:szCs w:val="24"/>
        </w:rPr>
        <w:t>Kártevőirtás, biocid termékek, egészségügyi nyilatkozat</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5D6F88" w:rsidP="00DF1227">
      <w:pPr>
        <w:spacing w:after="0"/>
        <w:ind w:left="426"/>
        <w:rPr>
          <w:rFonts w:cs="Times New Roman"/>
          <w:i/>
          <w:szCs w:val="24"/>
        </w:rPr>
      </w:pPr>
      <w:r w:rsidRPr="0061718E">
        <w:rPr>
          <w:rFonts w:cs="Times New Roman"/>
          <w:i/>
          <w:szCs w:val="24"/>
        </w:rPr>
        <w:t>Tanterem</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D578B5" w:rsidRPr="0061718E" w:rsidTr="00D578B5">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D578B5" w:rsidRPr="0061718E" w:rsidTr="00D578B5">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 feldolgozó tevékenységek</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munkaformák körében</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0"/>
        <w:ind w:left="426"/>
        <w:rPr>
          <w:rFonts w:cs="Times New Roman"/>
          <w:szCs w:val="24"/>
        </w:rPr>
      </w:pPr>
    </w:p>
    <w:p w:rsidR="00DF1227" w:rsidRPr="0061718E" w:rsidRDefault="00DF1227" w:rsidP="00DF1227">
      <w:pPr>
        <w:spacing w:after="0"/>
        <w:rPr>
          <w:rFonts w:cs="Times New Roman"/>
          <w:szCs w:val="24"/>
        </w:rPr>
      </w:pPr>
    </w:p>
    <w:p w:rsidR="00DF1227" w:rsidRPr="0061718E" w:rsidRDefault="009D6643" w:rsidP="00DF1227">
      <w:pPr>
        <w:pStyle w:val="Listaszerbekezds"/>
        <w:numPr>
          <w:ilvl w:val="0"/>
          <w:numId w:val="8"/>
        </w:numPr>
        <w:tabs>
          <w:tab w:val="right" w:pos="9072"/>
        </w:tabs>
        <w:spacing w:after="0"/>
        <w:rPr>
          <w:rFonts w:cs="Times New Roman"/>
          <w:b/>
          <w:szCs w:val="24"/>
        </w:rPr>
      </w:pPr>
      <w:r w:rsidRPr="0061718E">
        <w:rPr>
          <w:rFonts w:cs="Times New Roman"/>
          <w:b/>
          <w:szCs w:val="24"/>
        </w:rPr>
        <w:t>Vendéglátás higiénéje</w:t>
      </w:r>
      <w:r w:rsidR="00DF1227" w:rsidRPr="0061718E">
        <w:rPr>
          <w:rFonts w:cs="Times New Roman"/>
          <w:b/>
          <w:szCs w:val="24"/>
        </w:rPr>
        <w:t xml:space="preserve"> tantárgy</w:t>
      </w:r>
      <w:r w:rsidR="00DF1227" w:rsidRPr="0061718E">
        <w:rPr>
          <w:rFonts w:cs="Times New Roman"/>
          <w:b/>
          <w:szCs w:val="24"/>
        </w:rPr>
        <w:tab/>
      </w:r>
      <w:r w:rsidR="001632C7" w:rsidRPr="0061718E">
        <w:rPr>
          <w:rFonts w:cs="Times New Roman"/>
          <w:b/>
          <w:szCs w:val="24"/>
        </w:rPr>
        <w:t>18</w:t>
      </w:r>
      <w:r w:rsidR="00FD77EC">
        <w:rPr>
          <w:rFonts w:cs="Times New Roman"/>
          <w:b/>
          <w:szCs w:val="24"/>
        </w:rPr>
        <w:t xml:space="preserve">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w:t>
      </w:r>
      <w:r w:rsidR="00FD77EC">
        <w:rPr>
          <w:rFonts w:cs="Times New Roman"/>
          <w:szCs w:val="24"/>
        </w:rPr>
        <w:t>ereti oktatással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9D6643" w:rsidRPr="0061718E" w:rsidRDefault="009D6643" w:rsidP="009D6643">
      <w:pPr>
        <w:spacing w:after="0"/>
        <w:ind w:left="426"/>
        <w:rPr>
          <w:rFonts w:cs="Times New Roman"/>
          <w:szCs w:val="24"/>
        </w:rPr>
      </w:pPr>
      <w:r w:rsidRPr="0061718E">
        <w:rPr>
          <w:rFonts w:cs="Times New Roman"/>
          <w:szCs w:val="24"/>
        </w:rPr>
        <w:t>A vendéglátó üzlet kialakításának és üzemeltetésének követelményei és a működéssel kapcsolatos HACCP szabályok elméleti hátterének megismertetése, a tudatos fogyasztói magatartás kialakítása. A tanulók megtanulják és tudatosan használják a korszerű személyi higiénia minden előírását a munkahelyükön és a minden napi életben.</w:t>
      </w:r>
    </w:p>
    <w:p w:rsidR="00DF1227" w:rsidRPr="0061718E" w:rsidRDefault="009D6643" w:rsidP="009D6643">
      <w:pPr>
        <w:spacing w:after="0"/>
        <w:ind w:left="426"/>
        <w:rPr>
          <w:rFonts w:cs="Times New Roman"/>
          <w:szCs w:val="24"/>
        </w:rPr>
      </w:pPr>
      <w:r w:rsidRPr="0061718E">
        <w:rPr>
          <w:rFonts w:cs="Times New Roman"/>
          <w:szCs w:val="24"/>
        </w:rPr>
        <w:t>Nincsen előtanulmányi követelmény.</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9D6643" w:rsidP="00DF1227">
      <w:pPr>
        <w:spacing w:after="0"/>
        <w:ind w:left="426"/>
        <w:rPr>
          <w:rFonts w:cs="Times New Roman"/>
          <w:szCs w:val="24"/>
        </w:rPr>
      </w:pPr>
      <w:r w:rsidRPr="0061718E">
        <w:rPr>
          <w:rFonts w:cs="Times New Roman"/>
          <w:szCs w:val="24"/>
        </w:rPr>
        <w:t>A tantárgy az adott évfolyamba lépés feltételeiként megjelölt közismereti és szakmai tartalmakra épül.</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FF5278" w:rsidRDefault="005F224F" w:rsidP="00FF5278">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Vendéglátó üzlet kialakításának feltétel</w:t>
      </w:r>
      <w:r w:rsidR="00E520D1" w:rsidRPr="0061718E">
        <w:rPr>
          <w:rFonts w:cs="Times New Roman"/>
          <w:b/>
          <w:i/>
          <w:szCs w:val="24"/>
        </w:rPr>
        <w:t>ei</w:t>
      </w:r>
      <w:r w:rsidR="00DF1227" w:rsidRPr="0061718E">
        <w:rPr>
          <w:rFonts w:cs="Times New Roman"/>
          <w:b/>
          <w:i/>
          <w:szCs w:val="24"/>
        </w:rPr>
        <w:tab/>
      </w:r>
      <w:r w:rsidR="00471A61" w:rsidRPr="0061718E">
        <w:rPr>
          <w:rFonts w:cs="Times New Roman"/>
          <w:b/>
          <w:i/>
          <w:szCs w:val="24"/>
        </w:rPr>
        <w:t>10</w:t>
      </w:r>
      <w:r w:rsidR="00FD77E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10. évf.: 10 óra</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Vendéglátó egységek telepítésének alapfeltételei</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Környezetszennyezés nélküli építési terület, ivóvíz, szennyvízelvezetés követelményei</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 xml:space="preserve">A helyiségek egyirányú kapcsolódása, tiszta és szennyezett </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övezetek,  kereszteződésének tilalma</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Bejáratok kialakításának követelményei</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Raktárak kialakításának követelményei</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Előkészítő helyiségek kialakításának követelményei</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Konyhák, műhelyek kialakításának követelményei</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Mosogatók kialakításának követelményei</w:t>
      </w:r>
    </w:p>
    <w:p w:rsidR="00DF1227" w:rsidRPr="0061718E" w:rsidRDefault="00F02888" w:rsidP="00F02888">
      <w:pPr>
        <w:tabs>
          <w:tab w:val="left" w:pos="1418"/>
          <w:tab w:val="right" w:pos="9072"/>
        </w:tabs>
        <w:spacing w:after="0"/>
        <w:ind w:left="851"/>
        <w:rPr>
          <w:rFonts w:cs="Times New Roman"/>
          <w:szCs w:val="24"/>
        </w:rPr>
      </w:pPr>
      <w:r w:rsidRPr="0061718E">
        <w:rPr>
          <w:rFonts w:cs="Times New Roman"/>
          <w:szCs w:val="24"/>
        </w:rPr>
        <w:t>Vendégtér, szociális helyiségek kialakításának követelményei</w:t>
      </w:r>
    </w:p>
    <w:p w:rsidR="00DF1227" w:rsidRPr="0061718E" w:rsidRDefault="00DF1227" w:rsidP="00DF1227">
      <w:pPr>
        <w:tabs>
          <w:tab w:val="left" w:pos="1418"/>
          <w:tab w:val="right" w:pos="9072"/>
        </w:tabs>
        <w:spacing w:after="0"/>
        <w:ind w:left="851"/>
        <w:rPr>
          <w:rFonts w:cs="Times New Roman"/>
          <w:szCs w:val="24"/>
        </w:rPr>
      </w:pPr>
    </w:p>
    <w:p w:rsidR="00DF1227" w:rsidRDefault="009D6643"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Személyi higiénia</w:t>
      </w:r>
      <w:r w:rsidR="00DF1227" w:rsidRPr="0061718E">
        <w:rPr>
          <w:rFonts w:cs="Times New Roman"/>
          <w:b/>
          <w:i/>
          <w:szCs w:val="24"/>
        </w:rPr>
        <w:tab/>
      </w:r>
      <w:r w:rsidR="00471A61" w:rsidRPr="0061718E">
        <w:rPr>
          <w:rFonts w:cs="Times New Roman"/>
          <w:b/>
          <w:i/>
          <w:szCs w:val="24"/>
        </w:rPr>
        <w:t>2</w:t>
      </w:r>
      <w:r w:rsidR="00FD77E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10. évf.: 2 óra</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Személyi higiénia</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Test, munkaruha higiéniai előírásai, egészségügyi kiskönyv,</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érvényes orvosi alkalmassági vizsgálat igazolása</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Vendéglátó tevékenység, élelmiszer előállítás személyi feltételei</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Képzési, egészségügyi, szakmai és erkölcsi feltételek</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Jelentősége az élelmiszerbiztonságban</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Személyi és tárgyi feltételek</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A kéz ápolása, tisztán tartása, a dolgozó helyes magatartása</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Védőruha, munkaruha használata, tisztítása</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Betegségek, sérülések</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Egészségügyi alkalmasság</w:t>
      </w:r>
    </w:p>
    <w:p w:rsidR="00F02888" w:rsidRPr="0061718E" w:rsidRDefault="00F02888" w:rsidP="00F02888">
      <w:pPr>
        <w:tabs>
          <w:tab w:val="left" w:pos="1418"/>
          <w:tab w:val="right" w:pos="9072"/>
        </w:tabs>
        <w:spacing w:after="0"/>
        <w:ind w:left="851"/>
        <w:rPr>
          <w:rFonts w:cs="Times New Roman"/>
          <w:szCs w:val="24"/>
        </w:rPr>
      </w:pPr>
      <w:r w:rsidRPr="0061718E">
        <w:rPr>
          <w:rFonts w:cs="Times New Roman"/>
          <w:szCs w:val="24"/>
        </w:rPr>
        <w:t>Látogatók, karbantartók</w:t>
      </w:r>
    </w:p>
    <w:p w:rsidR="00DF1227" w:rsidRPr="0061718E" w:rsidRDefault="00F02888" w:rsidP="00F02888">
      <w:pPr>
        <w:tabs>
          <w:tab w:val="left" w:pos="1418"/>
          <w:tab w:val="right" w:pos="9072"/>
        </w:tabs>
        <w:spacing w:after="0"/>
        <w:ind w:left="851"/>
        <w:rPr>
          <w:rFonts w:cs="Times New Roman"/>
          <w:szCs w:val="24"/>
        </w:rPr>
      </w:pPr>
      <w:r w:rsidRPr="0061718E">
        <w:rPr>
          <w:rFonts w:cs="Times New Roman"/>
          <w:szCs w:val="24"/>
        </w:rPr>
        <w:t>Helyes magatartás az élelmiszerkészítés, és tálalás során</w:t>
      </w:r>
    </w:p>
    <w:p w:rsidR="00DF1227" w:rsidRPr="0061718E" w:rsidRDefault="00DF1227" w:rsidP="00DF1227">
      <w:pPr>
        <w:tabs>
          <w:tab w:val="left" w:pos="1418"/>
          <w:tab w:val="right" w:pos="9072"/>
        </w:tabs>
        <w:spacing w:after="0"/>
        <w:ind w:left="851"/>
        <w:rPr>
          <w:rFonts w:cs="Times New Roman"/>
          <w:szCs w:val="24"/>
        </w:rPr>
      </w:pPr>
    </w:p>
    <w:p w:rsidR="00DF1227" w:rsidRDefault="005F224F"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 xml:space="preserve">Vendéglátó tevékenység folytatásának </w:t>
      </w:r>
      <w:r w:rsidR="00E520D1" w:rsidRPr="0061718E">
        <w:rPr>
          <w:rFonts w:cs="Times New Roman"/>
          <w:b/>
          <w:i/>
          <w:szCs w:val="24"/>
        </w:rPr>
        <w:t>követelményei</w:t>
      </w:r>
      <w:r w:rsidR="00DF1227" w:rsidRPr="0061718E">
        <w:rPr>
          <w:rFonts w:cs="Times New Roman"/>
          <w:b/>
          <w:i/>
          <w:szCs w:val="24"/>
        </w:rPr>
        <w:tab/>
      </w:r>
      <w:r w:rsidR="00471A61" w:rsidRPr="0061718E">
        <w:rPr>
          <w:rFonts w:cs="Times New Roman"/>
          <w:b/>
          <w:i/>
          <w:szCs w:val="24"/>
        </w:rPr>
        <w:t>6</w:t>
      </w:r>
      <w:r w:rsidR="00FD77E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10. évf.: 6 óra</w:t>
      </w:r>
    </w:p>
    <w:p w:rsidR="009D6643" w:rsidRPr="0061718E" w:rsidRDefault="009D6643" w:rsidP="009D6643">
      <w:pPr>
        <w:tabs>
          <w:tab w:val="left" w:pos="1418"/>
          <w:tab w:val="right" w:pos="9072"/>
        </w:tabs>
        <w:spacing w:after="0"/>
        <w:ind w:left="851"/>
        <w:rPr>
          <w:rFonts w:cs="Times New Roman"/>
          <w:szCs w:val="24"/>
        </w:rPr>
      </w:pPr>
      <w:r w:rsidRPr="0061718E">
        <w:rPr>
          <w:rFonts w:cs="Times New Roman"/>
          <w:szCs w:val="24"/>
        </w:rPr>
        <w:t>A HACCP minőségbiztosítási rendszer alapelvei</w:t>
      </w:r>
    </w:p>
    <w:p w:rsidR="009D6643" w:rsidRPr="0061718E" w:rsidRDefault="009D6643" w:rsidP="009D6643">
      <w:pPr>
        <w:tabs>
          <w:tab w:val="left" w:pos="1418"/>
          <w:tab w:val="right" w:pos="9072"/>
        </w:tabs>
        <w:spacing w:after="0"/>
        <w:ind w:left="851"/>
        <w:rPr>
          <w:rFonts w:cs="Times New Roman"/>
          <w:szCs w:val="24"/>
        </w:rPr>
      </w:pPr>
      <w:r w:rsidRPr="0061718E">
        <w:rPr>
          <w:rFonts w:cs="Times New Roman"/>
          <w:szCs w:val="24"/>
        </w:rPr>
        <w:t>Nyersanyagok beszerzési, átvételi, tárolási, előkészítési követelményei</w:t>
      </w:r>
    </w:p>
    <w:p w:rsidR="009D6643" w:rsidRPr="0061718E" w:rsidRDefault="009D6643" w:rsidP="009D6643">
      <w:pPr>
        <w:tabs>
          <w:tab w:val="left" w:pos="1418"/>
          <w:tab w:val="right" w:pos="9072"/>
        </w:tabs>
        <w:spacing w:after="0"/>
        <w:ind w:left="851"/>
        <w:rPr>
          <w:rFonts w:cs="Times New Roman"/>
          <w:szCs w:val="24"/>
        </w:rPr>
      </w:pPr>
      <w:r w:rsidRPr="0061718E">
        <w:rPr>
          <w:rFonts w:cs="Times New Roman"/>
          <w:szCs w:val="24"/>
        </w:rPr>
        <w:t>Üzemi, üzleti terméktárolás szabályai</w:t>
      </w:r>
    </w:p>
    <w:p w:rsidR="00DF1227" w:rsidRPr="0061718E" w:rsidRDefault="009D6643" w:rsidP="00DF1227">
      <w:pPr>
        <w:tabs>
          <w:tab w:val="left" w:pos="1418"/>
          <w:tab w:val="right" w:pos="9072"/>
        </w:tabs>
        <w:spacing w:after="0"/>
        <w:ind w:left="851"/>
        <w:rPr>
          <w:rFonts w:cs="Times New Roman"/>
          <w:szCs w:val="24"/>
        </w:rPr>
      </w:pPr>
      <w:r w:rsidRPr="0061718E">
        <w:rPr>
          <w:rFonts w:cs="Times New Roman"/>
          <w:szCs w:val="24"/>
        </w:rPr>
        <w:t>Vendéglátó tevékenység környezetvédelmi előírásai</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9D6643" w:rsidP="00DF1227">
      <w:pPr>
        <w:spacing w:after="0"/>
        <w:ind w:left="426"/>
        <w:rPr>
          <w:rFonts w:cs="Times New Roman"/>
          <w:szCs w:val="24"/>
        </w:rPr>
      </w:pPr>
      <w:r w:rsidRPr="0061718E">
        <w:rPr>
          <w:rFonts w:cs="Times New Roman"/>
          <w:szCs w:val="24"/>
        </w:rPr>
        <w:t>Tanterem, laboratórium</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D578B5" w:rsidRPr="0061718E" w:rsidTr="00D578B5">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D578B5" w:rsidRPr="0061718E" w:rsidTr="00D578B5">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 feldolgozó tevékenységek</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munkaformák körében</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0E7C6C" w:rsidRDefault="000E7C6C" w:rsidP="00061772">
      <w:pPr>
        <w:pStyle w:val="Cmsor3"/>
        <w:ind w:left="0"/>
      </w:pPr>
      <w:bookmarkStart w:id="21" w:name="_Toc486269180"/>
      <w:r w:rsidRPr="000E7C6C">
        <w:t>1.3.6. A 11523-16 azonosító számú Pincér szakmai idegen nyelv megnevezésű szakmai követelménymodultantárgyai, témakörei</w:t>
      </w:r>
      <w:bookmarkEnd w:id="21"/>
    </w:p>
    <w:p w:rsidR="000E7C6C" w:rsidRDefault="000E7C6C" w:rsidP="00DF1227">
      <w:pPr>
        <w:spacing w:after="200" w:line="276" w:lineRule="auto"/>
        <w:jc w:val="left"/>
        <w:rPr>
          <w:rFonts w:cs="Times New Roman"/>
          <w:b/>
          <w:sz w:val="36"/>
          <w:szCs w:val="36"/>
        </w:rPr>
      </w:pPr>
    </w:p>
    <w:p w:rsidR="000E7C6C" w:rsidRDefault="000E7C6C" w:rsidP="00DF1227">
      <w:pPr>
        <w:spacing w:after="200" w:line="276" w:lineRule="auto"/>
        <w:jc w:val="left"/>
        <w:rPr>
          <w:rFonts w:cs="Times New Roman"/>
          <w:b/>
          <w:sz w:val="36"/>
          <w:szCs w:val="36"/>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61718E" w:rsidRDefault="00DF1227" w:rsidP="00DF1227">
      <w:pPr>
        <w:rPr>
          <w:rFonts w:cs="Times New Roman"/>
          <w:szCs w:val="24"/>
        </w:rPr>
      </w:pPr>
      <w:r w:rsidRPr="0061718E">
        <w:rPr>
          <w:rFonts w:cs="Times New Roman"/>
          <w:szCs w:val="24"/>
        </w:rPr>
        <w:t xml:space="preserve">A </w:t>
      </w:r>
      <w:r w:rsidR="00BF2902" w:rsidRPr="0061718E">
        <w:rPr>
          <w:rFonts w:cs="Times New Roman"/>
          <w:szCs w:val="24"/>
        </w:rPr>
        <w:t>11523</w:t>
      </w:r>
      <w:r w:rsidR="00092244" w:rsidRPr="0061718E">
        <w:rPr>
          <w:rFonts w:cs="Times New Roman"/>
          <w:szCs w:val="24"/>
        </w:rPr>
        <w:t>-</w:t>
      </w:r>
      <w:r w:rsidR="00BF2902" w:rsidRPr="0061718E">
        <w:rPr>
          <w:rFonts w:cs="Times New Roman"/>
          <w:szCs w:val="24"/>
        </w:rPr>
        <w:t>16</w:t>
      </w:r>
      <w:r w:rsidRPr="0061718E">
        <w:rPr>
          <w:rFonts w:cs="Times New Roman"/>
          <w:szCs w:val="24"/>
        </w:rPr>
        <w:t xml:space="preserve"> azonosító számú </w:t>
      </w:r>
      <w:r w:rsidR="00937FDB" w:rsidRPr="0061718E">
        <w:rPr>
          <w:rFonts w:cs="Times New Roman"/>
          <w:szCs w:val="24"/>
        </w:rPr>
        <w:t>Pincér szakmai idegen nyelv</w:t>
      </w:r>
      <w:r w:rsidRPr="0061718E">
        <w:rPr>
          <w:rFonts w:cs="Times New Roman"/>
          <w:szCs w:val="24"/>
        </w:rPr>
        <w:t xml:space="preserve">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578B5" w:rsidRPr="0061718E" w:rsidTr="00D578B5">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Pincér szakmai idegen nyelv</w:t>
            </w:r>
          </w:p>
        </w:tc>
      </w:tr>
      <w:tr w:rsidR="00D578B5" w:rsidRPr="0061718E" w:rsidTr="00D578B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FELADATOK</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nyelven kommunikál a munkatársaival és a vendégekkel</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Fejleszti az idegen nyelvű beszédkészségét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nyelven telefonál</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Technológiai műveleteket, munkafolyamatokat idegen nyelven mond el</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gyakorlati munka során idegen nyelven utasítást ad és fogad</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általános gasztronómia idegen nyelvű szókincsét alkalmazza</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vendéglátás legfontosabb idegen nyelvű szókincsét alkalmazza</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ISMERETEK</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Általános idegen nyelvű kommunikáció, olvasás, fordítás</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Etikett, protokoll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Illemtani formulák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nyelvű szakmai kommunikáció a vendégekkel</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nyelvű szakmai kommunikáció a beszállítókkal, viszonteladókkal, munkatársakkal</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Vevőpanaszok kezelése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Konyhai, cukrászati, éttermi félkész és késztermékek idegen nyelvű technológiája</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Italok és ételek neve, készítésük technológiájának leírása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Éttermi gépek, berendezések nevei és feliratainak ismerete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KÉSZSÉGEK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nyelvű 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nyelvű 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Idegen nyelvű géphasználati feliratok értelmezése, megértése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Elemi számolási készség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SZEMÉLYES KOMPETENCIÁK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Szorgalom, igyekezet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TÁRSAS KOMPETENCIÁK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MÓDSZERKOMPETENCIÁK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bl>
    <w:p w:rsidR="00DF1227" w:rsidRPr="0061718E" w:rsidRDefault="00DF1227" w:rsidP="00DF1227">
      <w:pPr>
        <w:jc w:val="center"/>
        <w:rPr>
          <w:rFonts w:cs="Times New Roman"/>
          <w:szCs w:val="24"/>
        </w:rPr>
      </w:pPr>
    </w:p>
    <w:p w:rsidR="00DF1227" w:rsidRPr="0061718E" w:rsidRDefault="00DF1227" w:rsidP="00DF1227">
      <w:pPr>
        <w:rPr>
          <w:rFonts w:cs="Times New Roman"/>
          <w:szCs w:val="24"/>
        </w:rPr>
      </w:pPr>
      <w:r w:rsidRPr="0061718E">
        <w:rPr>
          <w:rFonts w:cs="Times New Roman"/>
          <w:szCs w:val="24"/>
        </w:rPr>
        <w:br w:type="page"/>
      </w:r>
    </w:p>
    <w:p w:rsidR="00DF1227" w:rsidRPr="0061718E" w:rsidRDefault="00DF1227" w:rsidP="00DF1227">
      <w:pPr>
        <w:spacing w:after="0"/>
        <w:rPr>
          <w:rFonts w:cs="Times New Roman"/>
          <w:szCs w:val="24"/>
        </w:rPr>
      </w:pPr>
    </w:p>
    <w:p w:rsidR="00DF1227" w:rsidRPr="0061718E" w:rsidRDefault="00B36B99" w:rsidP="00DF1227">
      <w:pPr>
        <w:pStyle w:val="Listaszerbekezds"/>
        <w:numPr>
          <w:ilvl w:val="0"/>
          <w:numId w:val="8"/>
        </w:numPr>
        <w:tabs>
          <w:tab w:val="right" w:pos="9072"/>
        </w:tabs>
        <w:spacing w:after="0"/>
        <w:rPr>
          <w:rFonts w:cs="Times New Roman"/>
          <w:b/>
          <w:szCs w:val="24"/>
        </w:rPr>
      </w:pPr>
      <w:r w:rsidRPr="0061718E">
        <w:rPr>
          <w:rFonts w:cs="Times New Roman"/>
          <w:b/>
          <w:szCs w:val="24"/>
        </w:rPr>
        <w:t>Pincér szakmai idegen nyelv</w:t>
      </w:r>
      <w:r w:rsidR="00DF1227" w:rsidRPr="0061718E">
        <w:rPr>
          <w:rFonts w:cs="Times New Roman"/>
          <w:b/>
          <w:szCs w:val="24"/>
        </w:rPr>
        <w:t xml:space="preserve"> tantárgy</w:t>
      </w:r>
      <w:r w:rsidR="00DF1227" w:rsidRPr="0061718E">
        <w:rPr>
          <w:rFonts w:cs="Times New Roman"/>
          <w:b/>
          <w:szCs w:val="24"/>
        </w:rPr>
        <w:tab/>
      </w:r>
      <w:r w:rsidR="005D2649" w:rsidRPr="0061718E">
        <w:rPr>
          <w:rFonts w:cs="Times New Roman"/>
          <w:b/>
          <w:szCs w:val="24"/>
        </w:rPr>
        <w:t>72</w:t>
      </w:r>
      <w:r w:rsidR="00FD77EC">
        <w:rPr>
          <w:rFonts w:cs="Times New Roman"/>
          <w:b/>
          <w:szCs w:val="24"/>
        </w:rPr>
        <w:t xml:space="preserve">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közismereti oktatás</w:t>
      </w:r>
      <w:r w:rsidR="00FD77EC">
        <w:rPr>
          <w:rFonts w:cs="Times New Roman"/>
          <w:szCs w:val="24"/>
        </w:rPr>
        <w:t>sal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B36B99" w:rsidRPr="0061718E" w:rsidRDefault="00B36B99" w:rsidP="00B36B99">
      <w:pPr>
        <w:spacing w:after="0"/>
        <w:ind w:left="426"/>
        <w:rPr>
          <w:rFonts w:cs="Times New Roman"/>
          <w:szCs w:val="24"/>
        </w:rPr>
      </w:pPr>
      <w:r w:rsidRPr="0061718E">
        <w:rPr>
          <w:rFonts w:cs="Times New Roman"/>
          <w:szCs w:val="24"/>
        </w:rPr>
        <w:t>A vendéglátásban használt szakmai szókincs elsajátítása, alkalmazása.</w:t>
      </w:r>
    </w:p>
    <w:p w:rsidR="00B36B99" w:rsidRPr="0061718E" w:rsidRDefault="00B36B99" w:rsidP="00B36B99">
      <w:pPr>
        <w:spacing w:after="0"/>
        <w:ind w:left="426"/>
        <w:rPr>
          <w:rFonts w:cs="Times New Roman"/>
          <w:szCs w:val="24"/>
        </w:rPr>
      </w:pPr>
      <w:r w:rsidRPr="0061718E">
        <w:rPr>
          <w:rFonts w:cs="Times New Roman"/>
          <w:szCs w:val="24"/>
        </w:rPr>
        <w:t xml:space="preserve">Különböző ételkészítési, cukrászati technológiák idegen nyelvű ismerete, alkalmazása. </w:t>
      </w:r>
    </w:p>
    <w:p w:rsidR="00DF1227" w:rsidRPr="0061718E" w:rsidRDefault="00B36B99" w:rsidP="00B36B99">
      <w:pPr>
        <w:spacing w:after="0"/>
        <w:ind w:left="426"/>
        <w:rPr>
          <w:rFonts w:cs="Times New Roman"/>
          <w:szCs w:val="24"/>
        </w:rPr>
      </w:pPr>
      <w:r w:rsidRPr="0061718E">
        <w:rPr>
          <w:rFonts w:cs="Times New Roman"/>
          <w:szCs w:val="24"/>
        </w:rPr>
        <w:t>A vendéglátás termelésében, értékesítésében jellemző szituációk idegen nyelvű kezelése.</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B36B99" w:rsidP="00DF1227">
      <w:pPr>
        <w:spacing w:after="0"/>
        <w:ind w:left="426"/>
        <w:rPr>
          <w:rFonts w:cs="Times New Roman"/>
          <w:szCs w:val="24"/>
        </w:rPr>
      </w:pPr>
      <w:r w:rsidRPr="0061718E">
        <w:rPr>
          <w:rFonts w:cs="Times New Roman"/>
          <w:szCs w:val="24"/>
        </w:rPr>
        <w:t>A tantárgy tananyagtartalma a közismereti nyelvtanításban elsajátított ismeretekre épül és kapcsolódik a saját szakmai modulok tartalmaihoz.</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DF1227" w:rsidRDefault="00B36B99"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Szakmai kifejezések</w:t>
      </w:r>
      <w:r w:rsidR="00DF1227" w:rsidRPr="0061718E">
        <w:rPr>
          <w:rFonts w:cs="Times New Roman"/>
          <w:b/>
          <w:i/>
          <w:szCs w:val="24"/>
        </w:rPr>
        <w:tab/>
      </w:r>
      <w:r w:rsidR="009E1125" w:rsidRPr="0061718E">
        <w:rPr>
          <w:rFonts w:cs="Times New Roman"/>
          <w:b/>
          <w:i/>
          <w:szCs w:val="24"/>
        </w:rPr>
        <w:t>24</w:t>
      </w:r>
      <w:r w:rsidR="00FD77EC">
        <w:rPr>
          <w:rFonts w:cs="Times New Roman"/>
          <w:b/>
          <w:i/>
          <w:szCs w:val="24"/>
        </w:rPr>
        <w:t xml:space="preserve"> óra</w:t>
      </w:r>
    </w:p>
    <w:p w:rsidR="00FF5278" w:rsidRPr="000E7C6C" w:rsidRDefault="00FF5278" w:rsidP="00FF5278">
      <w:pPr>
        <w:pStyle w:val="Listaszerbekezds"/>
        <w:tabs>
          <w:tab w:val="left" w:pos="1418"/>
          <w:tab w:val="right" w:pos="9072"/>
        </w:tabs>
        <w:spacing w:after="0"/>
        <w:ind w:left="360"/>
        <w:rPr>
          <w:rFonts w:cs="Times New Roman"/>
          <w:b/>
          <w:i/>
          <w:szCs w:val="24"/>
        </w:rPr>
      </w:pPr>
      <w:r w:rsidRPr="000E7C6C">
        <w:rPr>
          <w:rFonts w:cs="Times New Roman"/>
          <w:b/>
          <w:i/>
          <w:szCs w:val="24"/>
        </w:rPr>
        <w:t>9.évf.: 14 óra</w:t>
      </w:r>
    </w:p>
    <w:p w:rsidR="00FF5278" w:rsidRPr="000E7C6C" w:rsidRDefault="00FF5278" w:rsidP="00FF5278">
      <w:pPr>
        <w:pStyle w:val="Listaszerbekezds"/>
        <w:tabs>
          <w:tab w:val="left" w:pos="1418"/>
          <w:tab w:val="right" w:pos="9072"/>
        </w:tabs>
        <w:spacing w:after="0"/>
        <w:ind w:left="360"/>
        <w:rPr>
          <w:rFonts w:cs="Times New Roman"/>
          <w:b/>
          <w:i/>
          <w:szCs w:val="24"/>
        </w:rPr>
      </w:pPr>
      <w:r w:rsidRPr="000E7C6C">
        <w:rPr>
          <w:rFonts w:cs="Times New Roman"/>
          <w:b/>
          <w:i/>
          <w:szCs w:val="24"/>
        </w:rPr>
        <w:t>10.évf.: 10 óra</w:t>
      </w:r>
    </w:p>
    <w:p w:rsidR="00B36B99" w:rsidRPr="0061718E" w:rsidRDefault="00B36B99" w:rsidP="00B36B99">
      <w:pPr>
        <w:tabs>
          <w:tab w:val="left" w:pos="1418"/>
          <w:tab w:val="right" w:pos="9072"/>
        </w:tabs>
        <w:spacing w:after="0"/>
        <w:ind w:left="851"/>
        <w:rPr>
          <w:rFonts w:cs="Times New Roman"/>
          <w:szCs w:val="24"/>
        </w:rPr>
      </w:pPr>
      <w:r w:rsidRPr="0061718E">
        <w:rPr>
          <w:rFonts w:cs="Times New Roman"/>
          <w:szCs w:val="24"/>
        </w:rPr>
        <w:t>Gasztronómia nyersanyagai</w:t>
      </w:r>
    </w:p>
    <w:p w:rsidR="00B36B99" w:rsidRPr="0061718E" w:rsidRDefault="00B36B99" w:rsidP="00B36B99">
      <w:pPr>
        <w:tabs>
          <w:tab w:val="left" w:pos="1418"/>
          <w:tab w:val="right" w:pos="9072"/>
        </w:tabs>
        <w:spacing w:after="0"/>
        <w:ind w:left="851"/>
        <w:rPr>
          <w:rFonts w:cs="Times New Roman"/>
          <w:szCs w:val="24"/>
        </w:rPr>
      </w:pPr>
      <w:r w:rsidRPr="0061718E">
        <w:rPr>
          <w:rFonts w:cs="Times New Roman"/>
          <w:szCs w:val="24"/>
        </w:rPr>
        <w:t>Ételek megnevezései</w:t>
      </w:r>
    </w:p>
    <w:p w:rsidR="00B36B99" w:rsidRPr="0061718E" w:rsidRDefault="00B36B99" w:rsidP="00B36B99">
      <w:pPr>
        <w:tabs>
          <w:tab w:val="left" w:pos="1418"/>
          <w:tab w:val="right" w:pos="9072"/>
        </w:tabs>
        <w:spacing w:after="0"/>
        <w:ind w:left="851"/>
        <w:rPr>
          <w:rFonts w:cs="Times New Roman"/>
          <w:szCs w:val="24"/>
        </w:rPr>
      </w:pPr>
      <w:r w:rsidRPr="0061718E">
        <w:rPr>
          <w:rFonts w:cs="Times New Roman"/>
          <w:szCs w:val="24"/>
        </w:rPr>
        <w:t>Cukrászkészítmények megnevezései</w:t>
      </w:r>
    </w:p>
    <w:p w:rsidR="00B36B99" w:rsidRPr="0061718E" w:rsidRDefault="00B36B99" w:rsidP="00B36B99">
      <w:pPr>
        <w:tabs>
          <w:tab w:val="left" w:pos="1418"/>
          <w:tab w:val="right" w:pos="9072"/>
        </w:tabs>
        <w:spacing w:after="0"/>
        <w:ind w:left="851"/>
        <w:rPr>
          <w:rFonts w:cs="Times New Roman"/>
          <w:szCs w:val="24"/>
        </w:rPr>
      </w:pPr>
      <w:r w:rsidRPr="0061718E">
        <w:rPr>
          <w:rFonts w:cs="Times New Roman"/>
          <w:szCs w:val="24"/>
        </w:rPr>
        <w:t>Italok megnevezései</w:t>
      </w:r>
    </w:p>
    <w:p w:rsidR="007C77DC" w:rsidRPr="000E7C6C" w:rsidRDefault="007C77DC" w:rsidP="007C77DC">
      <w:pPr>
        <w:pStyle w:val="Listaszerbekezds"/>
        <w:tabs>
          <w:tab w:val="left" w:pos="1418"/>
          <w:tab w:val="right" w:pos="9072"/>
        </w:tabs>
        <w:spacing w:after="0"/>
        <w:ind w:left="360"/>
        <w:rPr>
          <w:rFonts w:cs="Times New Roman"/>
          <w:b/>
          <w:i/>
          <w:szCs w:val="24"/>
        </w:rPr>
      </w:pPr>
      <w:r w:rsidRPr="000E7C6C">
        <w:rPr>
          <w:rFonts w:cs="Times New Roman"/>
          <w:b/>
          <w:i/>
          <w:szCs w:val="24"/>
        </w:rPr>
        <w:t>10.évf.: 10 óra</w:t>
      </w:r>
    </w:p>
    <w:p w:rsidR="00B36B99" w:rsidRPr="0061718E" w:rsidRDefault="00B36B99" w:rsidP="00B36B99">
      <w:pPr>
        <w:tabs>
          <w:tab w:val="left" w:pos="1418"/>
          <w:tab w:val="right" w:pos="9072"/>
        </w:tabs>
        <w:spacing w:after="0"/>
        <w:ind w:left="851"/>
        <w:rPr>
          <w:rFonts w:cs="Times New Roman"/>
          <w:szCs w:val="24"/>
        </w:rPr>
      </w:pPr>
      <w:r w:rsidRPr="0061718E">
        <w:rPr>
          <w:rFonts w:cs="Times New Roman"/>
          <w:szCs w:val="24"/>
        </w:rPr>
        <w:t>Vendéglátóipari egységek és helyiségeik</w:t>
      </w:r>
    </w:p>
    <w:p w:rsidR="00B36B99" w:rsidRPr="0061718E" w:rsidRDefault="00B36B99" w:rsidP="00B36B99">
      <w:pPr>
        <w:tabs>
          <w:tab w:val="left" w:pos="1418"/>
          <w:tab w:val="right" w:pos="9072"/>
        </w:tabs>
        <w:spacing w:after="0"/>
        <w:ind w:left="851"/>
        <w:rPr>
          <w:rFonts w:cs="Times New Roman"/>
          <w:szCs w:val="24"/>
        </w:rPr>
      </w:pPr>
      <w:r w:rsidRPr="0061718E">
        <w:rPr>
          <w:rFonts w:cs="Times New Roman"/>
          <w:szCs w:val="24"/>
        </w:rPr>
        <w:t>Vendéglátásban használatos eszközök, berendezések, gépek megnevezései</w:t>
      </w:r>
    </w:p>
    <w:p w:rsidR="00B36B99" w:rsidRPr="0061718E" w:rsidRDefault="00B36B99" w:rsidP="00B36B99">
      <w:pPr>
        <w:tabs>
          <w:tab w:val="left" w:pos="1418"/>
          <w:tab w:val="right" w:pos="9072"/>
        </w:tabs>
        <w:spacing w:after="0"/>
        <w:ind w:left="851"/>
        <w:rPr>
          <w:rFonts w:cs="Times New Roman"/>
          <w:szCs w:val="24"/>
        </w:rPr>
      </w:pPr>
      <w:r w:rsidRPr="0061718E">
        <w:rPr>
          <w:rFonts w:cs="Times New Roman"/>
          <w:szCs w:val="24"/>
        </w:rPr>
        <w:t>Beszerzési folyamatoknál, tevékenységeknél használt kifejezések</w:t>
      </w:r>
    </w:p>
    <w:p w:rsidR="00B36B99" w:rsidRPr="0061718E" w:rsidRDefault="00B36B99" w:rsidP="00B36B99">
      <w:pPr>
        <w:tabs>
          <w:tab w:val="left" w:pos="1418"/>
          <w:tab w:val="right" w:pos="9072"/>
        </w:tabs>
        <w:spacing w:after="0"/>
        <w:ind w:left="851"/>
        <w:rPr>
          <w:rFonts w:cs="Times New Roman"/>
          <w:szCs w:val="24"/>
        </w:rPr>
      </w:pPr>
      <w:r w:rsidRPr="0061718E">
        <w:rPr>
          <w:rFonts w:cs="Times New Roman"/>
          <w:szCs w:val="24"/>
        </w:rPr>
        <w:t>Termelési folyamatoknál, tevékenységeknél használt kifejezések</w:t>
      </w:r>
    </w:p>
    <w:p w:rsidR="00DF1227" w:rsidRPr="0061718E" w:rsidRDefault="00B36B99" w:rsidP="00DF1227">
      <w:pPr>
        <w:tabs>
          <w:tab w:val="left" w:pos="1418"/>
          <w:tab w:val="right" w:pos="9072"/>
        </w:tabs>
        <w:spacing w:after="0"/>
        <w:ind w:left="851"/>
        <w:rPr>
          <w:rFonts w:cs="Times New Roman"/>
          <w:szCs w:val="24"/>
        </w:rPr>
      </w:pPr>
      <w:r w:rsidRPr="0061718E">
        <w:rPr>
          <w:rFonts w:cs="Times New Roman"/>
          <w:szCs w:val="24"/>
        </w:rPr>
        <w:t>Értékesítési folyamatoknál, tevékenységeknél használt kifejezések</w:t>
      </w:r>
    </w:p>
    <w:p w:rsidR="00DF1227" w:rsidRPr="0061718E" w:rsidRDefault="00DF1227" w:rsidP="00DF1227">
      <w:pPr>
        <w:tabs>
          <w:tab w:val="left" w:pos="1418"/>
          <w:tab w:val="right" w:pos="9072"/>
        </w:tabs>
        <w:spacing w:after="0"/>
        <w:ind w:left="851"/>
        <w:rPr>
          <w:rFonts w:cs="Times New Roman"/>
          <w:szCs w:val="24"/>
        </w:rPr>
      </w:pPr>
    </w:p>
    <w:p w:rsidR="00DF1227" w:rsidRDefault="007832A5"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Szakmai technológiák</w:t>
      </w:r>
      <w:r w:rsidR="00DF1227" w:rsidRPr="0061718E">
        <w:rPr>
          <w:rFonts w:cs="Times New Roman"/>
          <w:b/>
          <w:i/>
          <w:szCs w:val="24"/>
        </w:rPr>
        <w:tab/>
      </w:r>
      <w:r w:rsidR="009E1125" w:rsidRPr="0061718E">
        <w:rPr>
          <w:rFonts w:cs="Times New Roman"/>
          <w:b/>
          <w:i/>
          <w:szCs w:val="24"/>
        </w:rPr>
        <w:t>24</w:t>
      </w:r>
      <w:r w:rsidR="00FD77EC">
        <w:rPr>
          <w:rFonts w:cs="Times New Roman"/>
          <w:b/>
          <w:i/>
          <w:szCs w:val="24"/>
        </w:rPr>
        <w:t xml:space="preserve"> óra</w:t>
      </w:r>
    </w:p>
    <w:p w:rsidR="00FF5278" w:rsidRPr="000E7C6C" w:rsidRDefault="00FF5278" w:rsidP="00FF5278">
      <w:pPr>
        <w:pStyle w:val="Listaszerbekezds"/>
        <w:tabs>
          <w:tab w:val="left" w:pos="1701"/>
          <w:tab w:val="right" w:pos="9072"/>
        </w:tabs>
        <w:spacing w:after="0"/>
        <w:ind w:left="360"/>
        <w:rPr>
          <w:rFonts w:cs="Times New Roman"/>
          <w:b/>
          <w:i/>
          <w:szCs w:val="24"/>
        </w:rPr>
      </w:pPr>
      <w:r w:rsidRPr="000E7C6C">
        <w:rPr>
          <w:rFonts w:cs="Times New Roman"/>
          <w:b/>
          <w:i/>
          <w:szCs w:val="24"/>
        </w:rPr>
        <w:t>9.évf.: 14 óra</w:t>
      </w:r>
    </w:p>
    <w:p w:rsidR="00FF5278" w:rsidRPr="000E7C6C" w:rsidRDefault="00FF5278" w:rsidP="00FF5278">
      <w:pPr>
        <w:pStyle w:val="Listaszerbekezds"/>
        <w:tabs>
          <w:tab w:val="left" w:pos="1701"/>
          <w:tab w:val="right" w:pos="9072"/>
        </w:tabs>
        <w:spacing w:after="0"/>
        <w:ind w:left="360"/>
        <w:rPr>
          <w:rFonts w:cs="Times New Roman"/>
          <w:b/>
          <w:i/>
          <w:szCs w:val="24"/>
        </w:rPr>
      </w:pPr>
      <w:r w:rsidRPr="000E7C6C">
        <w:rPr>
          <w:rFonts w:cs="Times New Roman"/>
          <w:b/>
          <w:i/>
          <w:szCs w:val="24"/>
        </w:rPr>
        <w:t>10.évf.: 10 óra</w:t>
      </w:r>
    </w:p>
    <w:p w:rsidR="007832A5" w:rsidRPr="0061718E" w:rsidRDefault="007832A5" w:rsidP="007832A5">
      <w:pPr>
        <w:tabs>
          <w:tab w:val="left" w:pos="1418"/>
          <w:tab w:val="right" w:pos="9072"/>
        </w:tabs>
        <w:spacing w:after="0"/>
        <w:ind w:left="851"/>
        <w:rPr>
          <w:rFonts w:cs="Times New Roman"/>
          <w:szCs w:val="24"/>
        </w:rPr>
      </w:pPr>
      <w:r w:rsidRPr="0061718E">
        <w:rPr>
          <w:rFonts w:cs="Times New Roman"/>
          <w:szCs w:val="24"/>
        </w:rPr>
        <w:t>Ételkészítési technológiák</w:t>
      </w:r>
    </w:p>
    <w:p w:rsidR="007832A5" w:rsidRPr="0061718E" w:rsidRDefault="007832A5" w:rsidP="007832A5">
      <w:pPr>
        <w:tabs>
          <w:tab w:val="left" w:pos="1418"/>
          <w:tab w:val="right" w:pos="9072"/>
        </w:tabs>
        <w:spacing w:after="0"/>
        <w:ind w:left="851"/>
        <w:rPr>
          <w:rFonts w:cs="Times New Roman"/>
          <w:szCs w:val="24"/>
        </w:rPr>
      </w:pPr>
      <w:r w:rsidRPr="0061718E">
        <w:rPr>
          <w:rFonts w:cs="Times New Roman"/>
          <w:szCs w:val="24"/>
        </w:rPr>
        <w:t>Cukrászati technológiák</w:t>
      </w:r>
    </w:p>
    <w:p w:rsidR="007C77DC" w:rsidRPr="000E7C6C" w:rsidRDefault="007C77DC" w:rsidP="007C77DC">
      <w:pPr>
        <w:pStyle w:val="Listaszerbekezds"/>
        <w:tabs>
          <w:tab w:val="left" w:pos="1701"/>
          <w:tab w:val="right" w:pos="9072"/>
        </w:tabs>
        <w:spacing w:after="0"/>
        <w:ind w:left="360"/>
        <w:rPr>
          <w:rFonts w:cs="Times New Roman"/>
          <w:b/>
          <w:i/>
          <w:szCs w:val="24"/>
        </w:rPr>
      </w:pPr>
      <w:r w:rsidRPr="000E7C6C">
        <w:rPr>
          <w:rFonts w:cs="Times New Roman"/>
          <w:b/>
          <w:i/>
          <w:szCs w:val="24"/>
        </w:rPr>
        <w:t>10.évf.: 10 óra</w:t>
      </w:r>
    </w:p>
    <w:p w:rsidR="00DF1227" w:rsidRPr="0061718E" w:rsidRDefault="007832A5" w:rsidP="00DF1227">
      <w:pPr>
        <w:tabs>
          <w:tab w:val="left" w:pos="1418"/>
          <w:tab w:val="right" w:pos="9072"/>
        </w:tabs>
        <w:spacing w:after="0"/>
        <w:ind w:left="851"/>
        <w:rPr>
          <w:rFonts w:cs="Times New Roman"/>
          <w:szCs w:val="24"/>
        </w:rPr>
      </w:pPr>
      <w:r w:rsidRPr="0061718E">
        <w:rPr>
          <w:rFonts w:cs="Times New Roman"/>
          <w:szCs w:val="24"/>
        </w:rPr>
        <w:t>Italok készítése, felszolgálásuk folyamatai</w:t>
      </w:r>
    </w:p>
    <w:p w:rsidR="00DF1227" w:rsidRPr="0061718E" w:rsidRDefault="00DF1227" w:rsidP="00DF1227">
      <w:pPr>
        <w:tabs>
          <w:tab w:val="left" w:pos="1418"/>
          <w:tab w:val="right" w:pos="9072"/>
        </w:tabs>
        <w:spacing w:after="0"/>
        <w:ind w:left="851"/>
        <w:rPr>
          <w:rFonts w:cs="Times New Roman"/>
          <w:szCs w:val="24"/>
        </w:rPr>
      </w:pPr>
    </w:p>
    <w:p w:rsidR="00DF1227" w:rsidRDefault="007832A5"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Szakmai szituációk</w:t>
      </w:r>
      <w:r w:rsidR="00DF1227" w:rsidRPr="0061718E">
        <w:rPr>
          <w:rFonts w:cs="Times New Roman"/>
          <w:b/>
          <w:i/>
          <w:szCs w:val="24"/>
        </w:rPr>
        <w:tab/>
      </w:r>
      <w:r w:rsidR="009E1125" w:rsidRPr="0061718E">
        <w:rPr>
          <w:rFonts w:cs="Times New Roman"/>
          <w:b/>
          <w:i/>
          <w:szCs w:val="24"/>
        </w:rPr>
        <w:t>24</w:t>
      </w:r>
      <w:r w:rsidR="00FD77E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9.évf.: 8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10.évf.: 16 óra</w:t>
      </w:r>
    </w:p>
    <w:p w:rsidR="007832A5" w:rsidRPr="0061718E" w:rsidRDefault="007832A5" w:rsidP="007832A5">
      <w:pPr>
        <w:tabs>
          <w:tab w:val="left" w:pos="1418"/>
          <w:tab w:val="right" w:pos="9072"/>
        </w:tabs>
        <w:spacing w:after="0"/>
        <w:ind w:left="851"/>
        <w:rPr>
          <w:rFonts w:cs="Times New Roman"/>
          <w:szCs w:val="24"/>
        </w:rPr>
      </w:pPr>
      <w:r w:rsidRPr="0061718E">
        <w:rPr>
          <w:rFonts w:cs="Times New Roman"/>
          <w:szCs w:val="24"/>
        </w:rPr>
        <w:t>Kommunikáció a munkatársakkal</w:t>
      </w:r>
    </w:p>
    <w:p w:rsidR="007832A5" w:rsidRPr="0061718E" w:rsidRDefault="007832A5" w:rsidP="007832A5">
      <w:pPr>
        <w:tabs>
          <w:tab w:val="left" w:pos="1418"/>
          <w:tab w:val="right" w:pos="9072"/>
        </w:tabs>
        <w:spacing w:after="0"/>
        <w:ind w:left="851"/>
        <w:rPr>
          <w:rFonts w:cs="Times New Roman"/>
          <w:szCs w:val="24"/>
        </w:rPr>
      </w:pPr>
      <w:r w:rsidRPr="0061718E">
        <w:rPr>
          <w:rFonts w:cs="Times New Roman"/>
          <w:szCs w:val="24"/>
        </w:rPr>
        <w:t>Etikett, protokoll alkalmazása</w:t>
      </w:r>
    </w:p>
    <w:p w:rsidR="007832A5" w:rsidRPr="0061718E" w:rsidRDefault="007832A5" w:rsidP="007832A5">
      <w:pPr>
        <w:tabs>
          <w:tab w:val="left" w:pos="1418"/>
          <w:tab w:val="right" w:pos="9072"/>
        </w:tabs>
        <w:spacing w:after="0"/>
        <w:ind w:left="851"/>
        <w:rPr>
          <w:rFonts w:cs="Times New Roman"/>
          <w:szCs w:val="24"/>
        </w:rPr>
      </w:pPr>
      <w:r w:rsidRPr="0061718E">
        <w:rPr>
          <w:rFonts w:cs="Times New Roman"/>
          <w:szCs w:val="24"/>
        </w:rPr>
        <w:t>Kommunikáció a vendégekkel</w:t>
      </w:r>
    </w:p>
    <w:p w:rsidR="007C77DC" w:rsidRPr="000E7C6C" w:rsidRDefault="007C77DC" w:rsidP="000E7C6C">
      <w:pPr>
        <w:tabs>
          <w:tab w:val="left" w:pos="1418"/>
          <w:tab w:val="right" w:pos="9072"/>
        </w:tabs>
        <w:spacing w:after="0"/>
        <w:ind w:left="851" w:hanging="284"/>
        <w:rPr>
          <w:rFonts w:cs="Times New Roman"/>
          <w:szCs w:val="24"/>
        </w:rPr>
      </w:pPr>
      <w:r w:rsidRPr="000E7C6C">
        <w:rPr>
          <w:rFonts w:cs="Times New Roman"/>
          <w:b/>
          <w:i/>
          <w:szCs w:val="24"/>
        </w:rPr>
        <w:t>10.</w:t>
      </w:r>
      <w:r w:rsidR="000E7C6C">
        <w:rPr>
          <w:rFonts w:cs="Times New Roman"/>
          <w:b/>
          <w:i/>
          <w:szCs w:val="24"/>
        </w:rPr>
        <w:t xml:space="preserve"> </w:t>
      </w:r>
      <w:r w:rsidRPr="000E7C6C">
        <w:rPr>
          <w:rFonts w:cs="Times New Roman"/>
          <w:b/>
          <w:i/>
          <w:szCs w:val="24"/>
        </w:rPr>
        <w:t>évf.: 16 óra</w:t>
      </w:r>
    </w:p>
    <w:p w:rsidR="007832A5" w:rsidRPr="0061718E" w:rsidRDefault="007832A5" w:rsidP="007832A5">
      <w:pPr>
        <w:tabs>
          <w:tab w:val="left" w:pos="1418"/>
          <w:tab w:val="right" w:pos="9072"/>
        </w:tabs>
        <w:spacing w:after="0"/>
        <w:ind w:left="851"/>
        <w:rPr>
          <w:rFonts w:cs="Times New Roman"/>
          <w:szCs w:val="24"/>
        </w:rPr>
      </w:pPr>
      <w:r w:rsidRPr="0061718E">
        <w:rPr>
          <w:rFonts w:cs="Times New Roman"/>
          <w:szCs w:val="24"/>
        </w:rPr>
        <w:t>Vendégek fogadása</w:t>
      </w:r>
    </w:p>
    <w:p w:rsidR="007832A5" w:rsidRPr="0061718E" w:rsidRDefault="007832A5" w:rsidP="007832A5">
      <w:pPr>
        <w:tabs>
          <w:tab w:val="left" w:pos="1418"/>
          <w:tab w:val="right" w:pos="9072"/>
        </w:tabs>
        <w:spacing w:after="0"/>
        <w:ind w:left="851"/>
        <w:rPr>
          <w:rFonts w:cs="Times New Roman"/>
          <w:szCs w:val="24"/>
        </w:rPr>
      </w:pPr>
      <w:r w:rsidRPr="0061718E">
        <w:rPr>
          <w:rFonts w:cs="Times New Roman"/>
          <w:szCs w:val="24"/>
        </w:rPr>
        <w:t>Ajánlás idegen nyelven</w:t>
      </w:r>
    </w:p>
    <w:p w:rsidR="007832A5" w:rsidRPr="0061718E" w:rsidRDefault="007832A5" w:rsidP="007832A5">
      <w:pPr>
        <w:tabs>
          <w:tab w:val="left" w:pos="1418"/>
          <w:tab w:val="right" w:pos="9072"/>
        </w:tabs>
        <w:spacing w:after="0"/>
        <w:ind w:left="851"/>
        <w:rPr>
          <w:rFonts w:cs="Times New Roman"/>
          <w:szCs w:val="24"/>
        </w:rPr>
      </w:pPr>
      <w:r w:rsidRPr="0061718E">
        <w:rPr>
          <w:rFonts w:cs="Times New Roman"/>
          <w:szCs w:val="24"/>
        </w:rPr>
        <w:t>Rendelésfelvétel idegen nyelven</w:t>
      </w:r>
    </w:p>
    <w:p w:rsidR="00DF1227" w:rsidRPr="0061718E" w:rsidRDefault="007832A5" w:rsidP="00DF1227">
      <w:pPr>
        <w:tabs>
          <w:tab w:val="left" w:pos="1418"/>
          <w:tab w:val="right" w:pos="9072"/>
        </w:tabs>
        <w:spacing w:after="0"/>
        <w:ind w:left="851"/>
        <w:rPr>
          <w:rFonts w:cs="Times New Roman"/>
          <w:szCs w:val="24"/>
        </w:rPr>
      </w:pPr>
      <w:r w:rsidRPr="0061718E">
        <w:rPr>
          <w:rFonts w:cs="Times New Roman"/>
          <w:szCs w:val="24"/>
        </w:rPr>
        <w:t>Panaszkezelés</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7832A5" w:rsidP="00DF1227">
      <w:pPr>
        <w:spacing w:after="0"/>
        <w:ind w:left="426"/>
        <w:rPr>
          <w:rFonts w:cs="Times New Roman"/>
          <w:i/>
          <w:szCs w:val="24"/>
        </w:rPr>
      </w:pPr>
      <w:r w:rsidRPr="0061718E">
        <w:rPr>
          <w:rFonts w:cs="Times New Roman"/>
          <w:i/>
          <w:szCs w:val="24"/>
        </w:rPr>
        <w:t>Tanterem</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D578B5" w:rsidRPr="0061718E" w:rsidTr="00D578B5">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D578B5" w:rsidRPr="0061718E" w:rsidTr="00D578B5">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 feldolgozó tevékenységek</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munkaformák körében</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0"/>
        <w:ind w:left="426"/>
        <w:rPr>
          <w:rFonts w:cs="Times New Roman"/>
          <w:szCs w:val="24"/>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0E7C6C" w:rsidRDefault="000E7C6C" w:rsidP="00061772">
      <w:pPr>
        <w:pStyle w:val="Cmsor3"/>
        <w:ind w:left="0"/>
      </w:pPr>
      <w:bookmarkStart w:id="22" w:name="_Toc486269181"/>
      <w:r w:rsidRPr="000E7C6C">
        <w:t>1.3.7. A 11524-16 azonosító számú Felszolgálási alapok megnevezésű szakmai követelménymodultantárgyai, témakörei</w:t>
      </w:r>
      <w:bookmarkEnd w:id="22"/>
    </w:p>
    <w:p w:rsidR="000E7C6C" w:rsidRDefault="000E7C6C" w:rsidP="00DF1227">
      <w:pPr>
        <w:spacing w:after="200" w:line="276" w:lineRule="auto"/>
        <w:jc w:val="left"/>
        <w:rPr>
          <w:rFonts w:cs="Times New Roman"/>
          <w:b/>
          <w:sz w:val="36"/>
          <w:szCs w:val="36"/>
        </w:rPr>
      </w:pPr>
    </w:p>
    <w:p w:rsidR="000E7C6C" w:rsidRDefault="000E7C6C" w:rsidP="00DF1227">
      <w:pPr>
        <w:spacing w:after="200" w:line="276" w:lineRule="auto"/>
        <w:jc w:val="left"/>
        <w:rPr>
          <w:rFonts w:cs="Times New Roman"/>
          <w:b/>
          <w:sz w:val="36"/>
          <w:szCs w:val="36"/>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61718E" w:rsidRDefault="00DF1227" w:rsidP="00DF1227">
      <w:pPr>
        <w:rPr>
          <w:rFonts w:cs="Times New Roman"/>
          <w:szCs w:val="24"/>
        </w:rPr>
      </w:pPr>
      <w:r w:rsidRPr="0061718E">
        <w:rPr>
          <w:rFonts w:cs="Times New Roman"/>
          <w:szCs w:val="24"/>
        </w:rPr>
        <w:t xml:space="preserve">A </w:t>
      </w:r>
      <w:r w:rsidR="00CD7007" w:rsidRPr="0061718E">
        <w:rPr>
          <w:rFonts w:cs="Times New Roman"/>
          <w:szCs w:val="24"/>
        </w:rPr>
        <w:t>11524</w:t>
      </w:r>
      <w:r w:rsidR="00092244" w:rsidRPr="0061718E">
        <w:rPr>
          <w:rFonts w:cs="Times New Roman"/>
          <w:szCs w:val="24"/>
        </w:rPr>
        <w:t>-</w:t>
      </w:r>
      <w:r w:rsidR="00CD7007" w:rsidRPr="0061718E">
        <w:rPr>
          <w:rFonts w:cs="Times New Roman"/>
          <w:szCs w:val="24"/>
        </w:rPr>
        <w:t>16</w:t>
      </w:r>
      <w:r w:rsidRPr="0061718E">
        <w:rPr>
          <w:rFonts w:cs="Times New Roman"/>
          <w:szCs w:val="24"/>
        </w:rPr>
        <w:t xml:space="preserve"> azonosító számú </w:t>
      </w:r>
      <w:r w:rsidR="00FF742D" w:rsidRPr="0061718E">
        <w:rPr>
          <w:rFonts w:cs="Times New Roman"/>
          <w:szCs w:val="24"/>
        </w:rPr>
        <w:t>Felszolgálás</w:t>
      </w:r>
      <w:r w:rsidR="00CD7007" w:rsidRPr="0061718E">
        <w:rPr>
          <w:rFonts w:cs="Times New Roman"/>
          <w:szCs w:val="24"/>
        </w:rPr>
        <w:t>i alapok</w:t>
      </w:r>
      <w:r w:rsidRPr="0061718E">
        <w:rPr>
          <w:rFonts w:cs="Times New Roman"/>
          <w:szCs w:val="24"/>
        </w:rPr>
        <w:t xml:space="preserve"> 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D578B5" w:rsidRPr="0061718E" w:rsidTr="00D578B5">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Felszolgálási alapok</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Felszolgálási alapok gyakorlat</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FELADATOK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Elvégzi az egyéni előkészületeket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Tájékozódik a napi feladatokról, rendezvényekről</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Munkaterületet, vendégteret, eszközöket nyitásra előkészíti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Tájékozódik a napi ajánlatokról, megbeszéli a szakácsokkal az ételek összeállítását, a készítés módját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Ellenőrzi a műszaki berendezések működőképességét és üzembe helyezi azokat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Figyelemmel kíséri az áru-, eszközkészlet alakulását, gondoskodik a pótlásáról, vételez</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Elvégzi a terítési műveleteket, felkészíti a munkaterületét az adott műszakra, (konyhabekészítés, söntésbekészítés)</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Kezeli az értékesítés gépeit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Fogadja a vendéget és felméri az igényeit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Ételválasztékot, napi ajánlatot, akciókat, specialitásokat ajánl</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vendég ételrendeléséhez legjobban illő italokat, borokat ajánl és szolgál fel</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Kevert italokat készít, sört csapol, pezsgőt, bort, alkoholmentes italokat szolgál fel, kávét készít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üzletére jellemző különböző felszolgálási módokban dolgozik</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Folyamatosan figyelemmel kíséri a vendég kívánságait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Mindent megtesz a vendég elégedettségéért, kezeli a vendég esetleges panaszait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Nyugtát készít, fizetteti a vendéget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Folyamatosan biztosítja az áru-, anyag- és eszközutánpótlást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Az üzlet előírásai szerint standol, elszámol a bevétellel</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Üzemen kívül helyezi a berendezéseket, gépeket és elvégzi az előírt tisztításukat, ápolásukat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Munkaterületét előírás szerint rendezi zárás után</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Ügyel a munkakörnyezet tisztaságára</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Ügyel a vagyonbiztonságra</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Betartja a higiéniai, környezetvédelmi előírásokat, HACCP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Betartja a munkavédelmi, baleset megelőzési és tűzrendészeti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ISMERETEK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Eszköz meghatározás, eszközismeret</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Vendéglátás értékesítési formái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Terítés fajtái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Étel és ital felszolgálás módjai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Hazai és nemzetközi éttermi fogyasztási szokások ismerete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Gépek, berendezések, eszközök használatának ismeretei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xml:space="preserve">Vendégkör szokásainak ismerete </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Menü – alkalomhoz illő étrend - összeállítás alapszabályai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Italok ajánlásának általános szabályai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Italkészítés és -felszolgálás szabályai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Reggeli italok, alkoholos és alkoholmentes italok, kávék</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Ételkészítési ismeretek</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Vendéggel való kommunikáció, etikett és protokoll szabályok</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Munkáltatók és munkavállalók munka - védelmi és baleset megelőzési feladatai, jogai és kötelezettségei</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KÉSZSÉGEK</w:t>
            </w:r>
          </w:p>
        </w:tc>
      </w:tr>
      <w:tr w:rsidR="00D578B5" w:rsidRPr="0061718E" w:rsidTr="00D578B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Kézírás és számítógép alkalmazásával szakmai szöveg érthető fogalmazása</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nyelvű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Írott szakmai szöveg olvasása, megértése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Elemi számolási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SZEMÉLYES KOMPETENCIÁK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Megfelelő külső megjelenés</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Rátermettség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Megbízhatóság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TÁRSAS KOMPETENCIÁK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Csapatban való tevékenykedés képessége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Udvariasság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Hatékony eladási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MÓDSZERKOMPETENCIÁK</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Áttekintő- és szervezőképesség</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Személyi és környezeti higiénia érvényesítése</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D578B5" w:rsidRPr="0061718E" w:rsidTr="00D578B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Harmóniára és esztétikára való törekvés </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bl>
    <w:p w:rsidR="00DF1227" w:rsidRPr="0061718E" w:rsidRDefault="00DF1227" w:rsidP="00DF1227">
      <w:pPr>
        <w:jc w:val="center"/>
        <w:rPr>
          <w:rFonts w:cs="Times New Roman"/>
          <w:szCs w:val="24"/>
        </w:rPr>
      </w:pPr>
    </w:p>
    <w:p w:rsidR="00DF1227" w:rsidRPr="0061718E" w:rsidRDefault="00DF1227" w:rsidP="00DF1227">
      <w:pPr>
        <w:rPr>
          <w:rFonts w:cs="Times New Roman"/>
          <w:szCs w:val="24"/>
        </w:rPr>
      </w:pPr>
      <w:r w:rsidRPr="0061718E">
        <w:rPr>
          <w:rFonts w:cs="Times New Roman"/>
          <w:szCs w:val="24"/>
        </w:rPr>
        <w:br w:type="page"/>
      </w:r>
    </w:p>
    <w:p w:rsidR="00DF1227" w:rsidRPr="0061718E" w:rsidRDefault="00DF1227" w:rsidP="00DF1227">
      <w:pPr>
        <w:spacing w:after="0"/>
        <w:rPr>
          <w:rFonts w:cs="Times New Roman"/>
          <w:szCs w:val="24"/>
        </w:rPr>
      </w:pPr>
    </w:p>
    <w:p w:rsidR="00DF1227" w:rsidRPr="0061718E" w:rsidRDefault="0060122C" w:rsidP="00DF1227">
      <w:pPr>
        <w:pStyle w:val="Listaszerbekezds"/>
        <w:numPr>
          <w:ilvl w:val="0"/>
          <w:numId w:val="8"/>
        </w:numPr>
        <w:tabs>
          <w:tab w:val="right" w:pos="9072"/>
        </w:tabs>
        <w:spacing w:after="0"/>
        <w:rPr>
          <w:rFonts w:cs="Times New Roman"/>
          <w:b/>
          <w:szCs w:val="24"/>
        </w:rPr>
      </w:pPr>
      <w:r w:rsidRPr="0061718E">
        <w:rPr>
          <w:rFonts w:cs="Times New Roman"/>
          <w:b/>
          <w:szCs w:val="24"/>
        </w:rPr>
        <w:t>Felszolgálási</w:t>
      </w:r>
      <w:r w:rsidR="00CD7007" w:rsidRPr="0061718E">
        <w:rPr>
          <w:rFonts w:cs="Times New Roman"/>
          <w:b/>
          <w:szCs w:val="24"/>
        </w:rPr>
        <w:t xml:space="preserve"> alapok</w:t>
      </w:r>
      <w:r w:rsidR="00DF1227" w:rsidRPr="0061718E">
        <w:rPr>
          <w:rFonts w:cs="Times New Roman"/>
          <w:b/>
          <w:szCs w:val="24"/>
        </w:rPr>
        <w:t xml:space="preserve"> tantárgy</w:t>
      </w:r>
      <w:r w:rsidR="00DF1227" w:rsidRPr="0061718E">
        <w:rPr>
          <w:rFonts w:cs="Times New Roman"/>
          <w:b/>
          <w:szCs w:val="24"/>
        </w:rPr>
        <w:tab/>
      </w:r>
      <w:r w:rsidR="00A30865" w:rsidRPr="0061718E">
        <w:rPr>
          <w:rFonts w:cs="Times New Roman"/>
          <w:b/>
          <w:szCs w:val="24"/>
        </w:rPr>
        <w:t>162</w:t>
      </w:r>
      <w:r w:rsidR="00FD77EC">
        <w:rPr>
          <w:rFonts w:cs="Times New Roman"/>
          <w:b/>
          <w:szCs w:val="24"/>
        </w:rPr>
        <w:t xml:space="preserve">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w:t>
      </w:r>
      <w:r w:rsidR="00FD77EC">
        <w:rPr>
          <w:rFonts w:cs="Times New Roman"/>
          <w:szCs w:val="24"/>
        </w:rPr>
        <w:t>ereti oktatással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DF1227" w:rsidRPr="0061718E" w:rsidRDefault="0060122C" w:rsidP="00DF1227">
      <w:pPr>
        <w:spacing w:after="0"/>
        <w:ind w:left="426"/>
        <w:rPr>
          <w:rFonts w:cs="Times New Roman"/>
          <w:szCs w:val="24"/>
        </w:rPr>
      </w:pPr>
      <w:r w:rsidRPr="0061718E">
        <w:rPr>
          <w:rFonts w:cs="Times New Roman"/>
          <w:szCs w:val="24"/>
        </w:rPr>
        <w:t>A vendéglátó üzletek helyiségeinek, helyiségkapcsolatainak, berendezési tárgyainak, gépeinek és eszközeinek megismerése. Alapvető munkavédelmi, balesetmegelőzési, higiéniai és élelmiszerbiztonsági szabályok elsajátítása. A helyes üzleti magatartás és kommunikáció alkalmazása. A nyitás előtti és zárás utáni teendők megismerése. Az értékesítés eszközeinek használata. Előkészületek az értékesítésre/felszolgálásra. Italok és ételek értékesítése/felszolgálása. Alapszintű ital- és ételismeret.</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60122C" w:rsidP="00DF1227">
      <w:pPr>
        <w:spacing w:after="0"/>
        <w:ind w:left="426"/>
        <w:rPr>
          <w:rFonts w:cs="Times New Roman"/>
          <w:szCs w:val="24"/>
        </w:rPr>
      </w:pPr>
      <w:r w:rsidRPr="0061718E">
        <w:rPr>
          <w:rFonts w:cs="Times New Roman"/>
          <w:szCs w:val="24"/>
        </w:rPr>
        <w:t>A tantárgy egyes témakörei a Élelmiszerbiztonsági alapismeretek, a Gazdálkodási ismeretek, valamint a Élelmiszerismeret modulok tananyagához kapcsolódnak.</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DF1227" w:rsidRDefault="0060122C"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Higiénia, HACCP, munkavédelem</w:t>
      </w:r>
      <w:r w:rsidR="00DF1227" w:rsidRPr="0061718E">
        <w:rPr>
          <w:rFonts w:cs="Times New Roman"/>
          <w:b/>
          <w:i/>
          <w:szCs w:val="24"/>
        </w:rPr>
        <w:tab/>
      </w:r>
      <w:r w:rsidR="00A30865" w:rsidRPr="0061718E">
        <w:rPr>
          <w:rFonts w:cs="Times New Roman"/>
          <w:b/>
          <w:i/>
          <w:szCs w:val="24"/>
        </w:rPr>
        <w:t>6</w:t>
      </w:r>
      <w:r w:rsidR="00FD77EC">
        <w:rPr>
          <w:rFonts w:cs="Times New Roman"/>
          <w:b/>
          <w:i/>
          <w:szCs w:val="24"/>
        </w:rPr>
        <w:t xml:space="preserve"> óra</w:t>
      </w:r>
    </w:p>
    <w:p w:rsidR="00FF5278" w:rsidRPr="000E7C6C" w:rsidRDefault="00FF5278" w:rsidP="00FF5278">
      <w:pPr>
        <w:pStyle w:val="Listaszerbekezds"/>
        <w:numPr>
          <w:ilvl w:val="0"/>
          <w:numId w:val="8"/>
        </w:numPr>
        <w:tabs>
          <w:tab w:val="left" w:pos="1701"/>
          <w:tab w:val="right" w:pos="9072"/>
        </w:tabs>
        <w:spacing w:after="0"/>
        <w:rPr>
          <w:rFonts w:cs="Times New Roman"/>
          <w:b/>
          <w:i/>
          <w:szCs w:val="24"/>
        </w:rPr>
      </w:pPr>
      <w:r w:rsidRPr="000E7C6C">
        <w:rPr>
          <w:rFonts w:cs="Times New Roman"/>
          <w:b/>
          <w:i/>
          <w:szCs w:val="24"/>
        </w:rPr>
        <w:t>évf.: 6 óra</w:t>
      </w:r>
    </w:p>
    <w:p w:rsidR="0060122C" w:rsidRPr="0061718E" w:rsidRDefault="0060122C" w:rsidP="0060122C">
      <w:pPr>
        <w:tabs>
          <w:tab w:val="left" w:pos="1418"/>
          <w:tab w:val="right" w:pos="9072"/>
        </w:tabs>
        <w:spacing w:after="0"/>
        <w:ind w:left="851"/>
        <w:rPr>
          <w:rFonts w:cs="Times New Roman"/>
          <w:szCs w:val="24"/>
        </w:rPr>
      </w:pPr>
      <w:r w:rsidRPr="0061718E">
        <w:rPr>
          <w:rFonts w:cs="Times New Roman"/>
          <w:szCs w:val="24"/>
        </w:rPr>
        <w:t>A HACCP főbb irányelvei, előírásainak alkalmazása az értékesítésben.</w:t>
      </w:r>
    </w:p>
    <w:p w:rsidR="0060122C" w:rsidRPr="0061718E" w:rsidRDefault="0060122C" w:rsidP="0060122C">
      <w:pPr>
        <w:tabs>
          <w:tab w:val="left" w:pos="1418"/>
          <w:tab w:val="right" w:pos="9072"/>
        </w:tabs>
        <w:spacing w:after="0"/>
        <w:ind w:left="851"/>
        <w:rPr>
          <w:rFonts w:cs="Times New Roman"/>
          <w:szCs w:val="24"/>
        </w:rPr>
      </w:pPr>
      <w:r w:rsidRPr="0061718E">
        <w:rPr>
          <w:rFonts w:cs="Times New Roman"/>
          <w:szCs w:val="24"/>
        </w:rPr>
        <w:t>Higiéniai előírások a vendéglátásban (tisztítás, fertőtlenítés, hulladékkezelés, rovar- és rágcsálóirtás, személyi higiénia, felszolgálás, terítés, elszállítás, kiszállítás, rendezvények, pohármosogatás, fehér mosogatás, polírozás, sörcsapolás, kávéfőzés, takarítás).</w:t>
      </w:r>
    </w:p>
    <w:p w:rsidR="0060122C" w:rsidRPr="0061718E" w:rsidRDefault="0060122C" w:rsidP="0060122C">
      <w:pPr>
        <w:tabs>
          <w:tab w:val="left" w:pos="1418"/>
          <w:tab w:val="right" w:pos="9072"/>
        </w:tabs>
        <w:spacing w:after="0"/>
        <w:ind w:left="851"/>
        <w:rPr>
          <w:rFonts w:cs="Times New Roman"/>
          <w:szCs w:val="24"/>
        </w:rPr>
      </w:pPr>
      <w:r w:rsidRPr="0061718E">
        <w:rPr>
          <w:rFonts w:cs="Times New Roman"/>
          <w:szCs w:val="24"/>
        </w:rPr>
        <w:t>Szállítás, raktározás szabályai (ital, göngyöleg, textil, fogyóeszköz).</w:t>
      </w:r>
    </w:p>
    <w:p w:rsidR="0060122C" w:rsidRPr="0061718E" w:rsidRDefault="0060122C" w:rsidP="0060122C">
      <w:pPr>
        <w:tabs>
          <w:tab w:val="left" w:pos="1418"/>
          <w:tab w:val="right" w:pos="9072"/>
        </w:tabs>
        <w:spacing w:after="0"/>
        <w:ind w:left="851"/>
        <w:rPr>
          <w:rFonts w:cs="Times New Roman"/>
          <w:szCs w:val="24"/>
        </w:rPr>
      </w:pPr>
      <w:r w:rsidRPr="0061718E">
        <w:rPr>
          <w:rFonts w:cs="Times New Roman"/>
          <w:szCs w:val="24"/>
        </w:rPr>
        <w:t>Hűtve tárolás szabályai, melegen tartás szabályai.</w:t>
      </w:r>
    </w:p>
    <w:p w:rsidR="0060122C" w:rsidRPr="0061718E" w:rsidRDefault="0060122C" w:rsidP="0060122C">
      <w:pPr>
        <w:tabs>
          <w:tab w:val="left" w:pos="1418"/>
          <w:tab w:val="right" w:pos="9072"/>
        </w:tabs>
        <w:spacing w:after="0"/>
        <w:ind w:left="851"/>
        <w:rPr>
          <w:rFonts w:cs="Times New Roman"/>
          <w:szCs w:val="24"/>
        </w:rPr>
      </w:pPr>
      <w:r w:rsidRPr="0061718E">
        <w:rPr>
          <w:rFonts w:cs="Times New Roman"/>
          <w:szCs w:val="24"/>
        </w:rPr>
        <w:t>Egészségügyi alkalmasság kritériumai.</w:t>
      </w:r>
    </w:p>
    <w:p w:rsidR="0060122C" w:rsidRPr="0061718E" w:rsidRDefault="0060122C" w:rsidP="0060122C">
      <w:pPr>
        <w:tabs>
          <w:tab w:val="left" w:pos="1418"/>
          <w:tab w:val="right" w:pos="9072"/>
        </w:tabs>
        <w:spacing w:after="0"/>
        <w:ind w:left="851"/>
        <w:rPr>
          <w:rFonts w:cs="Times New Roman"/>
          <w:szCs w:val="24"/>
        </w:rPr>
      </w:pPr>
      <w:r w:rsidRPr="0061718E">
        <w:rPr>
          <w:rFonts w:cs="Times New Roman"/>
          <w:szCs w:val="24"/>
        </w:rPr>
        <w:t>Munka- és balesetvédelmi ismeretek (balesetek, jegyzőkönyv, teendők baleset esetén, munka- és balesetvédelmi oktatás).</w:t>
      </w:r>
    </w:p>
    <w:p w:rsidR="00DF1227" w:rsidRPr="0061718E" w:rsidRDefault="0060122C" w:rsidP="00DF1227">
      <w:pPr>
        <w:tabs>
          <w:tab w:val="left" w:pos="1418"/>
          <w:tab w:val="right" w:pos="9072"/>
        </w:tabs>
        <w:spacing w:after="0"/>
        <w:ind w:left="851"/>
        <w:rPr>
          <w:rFonts w:cs="Times New Roman"/>
          <w:szCs w:val="24"/>
        </w:rPr>
      </w:pPr>
      <w:r w:rsidRPr="0061718E">
        <w:rPr>
          <w:rFonts w:cs="Times New Roman"/>
          <w:szCs w:val="24"/>
        </w:rPr>
        <w:t>Tűzvédelmi előírások (tűzvédelmi oktatás jegyzőkönyve, tűzoltó készülékekre és tűzcsapra vonatkozó előírások, tűzvédelmi osztályok, tűzoltás módjai, tűzjelzés, tűz bejelentése, tűzvédelmi szabályzat).</w:t>
      </w:r>
    </w:p>
    <w:p w:rsidR="00DF1227" w:rsidRPr="0061718E" w:rsidRDefault="00DF1227" w:rsidP="00DF1227">
      <w:pPr>
        <w:tabs>
          <w:tab w:val="left" w:pos="1418"/>
          <w:tab w:val="right" w:pos="9072"/>
        </w:tabs>
        <w:spacing w:after="0"/>
        <w:ind w:left="851"/>
        <w:rPr>
          <w:rFonts w:cs="Times New Roman"/>
          <w:szCs w:val="24"/>
        </w:rPr>
      </w:pPr>
    </w:p>
    <w:p w:rsidR="00DF1227" w:rsidRDefault="00D12F2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Kommunikáció, viselkedéskultúra</w:t>
      </w:r>
      <w:r w:rsidR="00DF1227" w:rsidRPr="0061718E">
        <w:rPr>
          <w:rFonts w:cs="Times New Roman"/>
          <w:b/>
          <w:i/>
          <w:szCs w:val="24"/>
        </w:rPr>
        <w:tab/>
      </w:r>
      <w:r w:rsidR="00A30865" w:rsidRPr="0061718E">
        <w:rPr>
          <w:rFonts w:cs="Times New Roman"/>
          <w:b/>
          <w:i/>
          <w:szCs w:val="24"/>
        </w:rPr>
        <w:t>14</w:t>
      </w:r>
      <w:r w:rsidR="00FD77EC">
        <w:rPr>
          <w:rFonts w:cs="Times New Roman"/>
          <w:b/>
          <w:i/>
          <w:szCs w:val="24"/>
        </w:rPr>
        <w:t xml:space="preserve"> óra</w:t>
      </w:r>
    </w:p>
    <w:p w:rsidR="00FF5278" w:rsidRPr="000E7C6C" w:rsidRDefault="00FF5278" w:rsidP="00FF5278">
      <w:pPr>
        <w:pStyle w:val="Listaszerbekezds"/>
        <w:tabs>
          <w:tab w:val="left" w:pos="1701"/>
          <w:tab w:val="right" w:pos="9072"/>
        </w:tabs>
        <w:spacing w:after="0"/>
        <w:ind w:left="360"/>
        <w:rPr>
          <w:rFonts w:cs="Times New Roman"/>
          <w:b/>
          <w:i/>
          <w:szCs w:val="24"/>
        </w:rPr>
      </w:pPr>
      <w:r w:rsidRPr="000E7C6C">
        <w:rPr>
          <w:rFonts w:cs="Times New Roman"/>
          <w:b/>
          <w:i/>
          <w:szCs w:val="24"/>
        </w:rPr>
        <w:t>9.évf: 14 óra</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A pincérrel szemben támasztott követelmények (megjelenés, ruházat, hajviselet, személyi higiénia, szakmai kritériumok).</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Etikett és protokoll szabályok ismerete.</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Köszönési, megszólítási formák, kézfogás.</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Udvariassági szabályok (nemek, kor és rang/beosztás szerint).</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A pincér és a vendég kapcsolata (vendégfogadás, ültetés, ajánlás, felszolgálás, fizettetés, elköszönés), vendégtípusok, hazai és nemzetközi éttermi fogyasztási szokások.</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Kommunikáció a vendéggel (általános kommunikációs szabályok, kommunikáció az „à la carte” értékesítés során, kommunikáció a társas étkezéseken, kommunikáció a büfé/koktélparti étkezéseken, kommunikáció a családi eseményeken és egyéb ünnepélyes eseményeken).</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Értékesítési kommunikáció, kommunikáció a vendéggel, problémakezelés a napi tevékenység során, vendég reklamációk intézése.</w:t>
      </w:r>
    </w:p>
    <w:p w:rsidR="00DF1227" w:rsidRPr="0061718E" w:rsidRDefault="00D12F28" w:rsidP="00DF1227">
      <w:pPr>
        <w:tabs>
          <w:tab w:val="left" w:pos="1418"/>
          <w:tab w:val="right" w:pos="9072"/>
        </w:tabs>
        <w:spacing w:after="0"/>
        <w:ind w:left="851"/>
        <w:rPr>
          <w:rFonts w:cs="Times New Roman"/>
          <w:szCs w:val="24"/>
        </w:rPr>
      </w:pPr>
      <w:r w:rsidRPr="0061718E">
        <w:rPr>
          <w:rFonts w:cs="Times New Roman"/>
          <w:szCs w:val="24"/>
        </w:rPr>
        <w:t>Munkatársi kapcsolatok (alkalmazott - vezető, azonos beosztású).</w:t>
      </w:r>
    </w:p>
    <w:p w:rsidR="00DF1227" w:rsidRPr="0061718E" w:rsidRDefault="00DF1227" w:rsidP="00DF1227">
      <w:pPr>
        <w:tabs>
          <w:tab w:val="left" w:pos="1418"/>
          <w:tab w:val="right" w:pos="9072"/>
        </w:tabs>
        <w:spacing w:after="0"/>
        <w:ind w:left="851"/>
        <w:rPr>
          <w:rFonts w:cs="Times New Roman"/>
          <w:szCs w:val="24"/>
        </w:rPr>
      </w:pPr>
    </w:p>
    <w:p w:rsidR="00DF1227" w:rsidRDefault="00D12F2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Vendéglátás és értékesítés gépei, berendezései</w:t>
      </w:r>
      <w:r w:rsidR="00DF1227" w:rsidRPr="0061718E">
        <w:rPr>
          <w:rFonts w:cs="Times New Roman"/>
          <w:b/>
          <w:i/>
          <w:szCs w:val="24"/>
        </w:rPr>
        <w:tab/>
      </w:r>
      <w:r w:rsidR="00A30865" w:rsidRPr="0061718E">
        <w:rPr>
          <w:rFonts w:cs="Times New Roman"/>
          <w:b/>
          <w:i/>
          <w:szCs w:val="24"/>
        </w:rPr>
        <w:t>10</w:t>
      </w:r>
      <w:r w:rsidR="00FD77E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9.évf: 10 óra</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A vendéglátó üzem és üzlet helyiségei.</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Az értékesítőtér részei (hall, értékesítő tér, office/pincérforgó, söntés, bár, különterem, terasz, kert).</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Az értékesítőhely berendezési tárgyai (bútorok, asztalok, székek, kisegítő asztalok, tálaló kocsik, szeletelő/flambírkocsik, ital-kocsik, hűtőkocsik, tálmelegítők, tányér-melegítők)</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A termelőhelyiségek berendezési tárgyai, gépei (főző, sütő, pároló berendezések, hűtőszekrények, mélyhűtőszekrények, mélyhűtő-ládák, melegen-tartó eszközök, tűzhelyek, főzőzsámolyok, olajsütők, különböző vágó, aprító, szeletelő és formázó eszközök, a cukrászatban használt gépek, keverő, gyúró, dagasztó, egyetemes konyhagépek).</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Az előkészítő helyiségekben használt gépek, eszközök (tisztító, koptató, daraboló eszközök, tisztító medencék, húsok darabolására, szeletelésére szolgáló eszközök a HACCP szabályai szerint).</w:t>
      </w:r>
    </w:p>
    <w:p w:rsidR="00DF1227" w:rsidRPr="0061718E" w:rsidRDefault="00D12F28" w:rsidP="00DF1227">
      <w:pPr>
        <w:tabs>
          <w:tab w:val="left" w:pos="1418"/>
          <w:tab w:val="right" w:pos="9072"/>
        </w:tabs>
        <w:spacing w:after="0"/>
        <w:ind w:left="851"/>
        <w:rPr>
          <w:rFonts w:cs="Times New Roman"/>
          <w:szCs w:val="24"/>
        </w:rPr>
      </w:pPr>
      <w:r w:rsidRPr="0061718E">
        <w:rPr>
          <w:rFonts w:cs="Times New Roman"/>
          <w:szCs w:val="24"/>
        </w:rPr>
        <w:t>A raktárakban használt, tárolásra szolgáló bútorok, polcok, anyagmozgatáshoz szükséges eszközök. Hűtőszekrények, hűtőládák, mélyhűtők, hűtőkamrák. Különböző mérőeszközök és az áruátvétel során használt eszközök.</w:t>
      </w:r>
    </w:p>
    <w:p w:rsidR="00DF1227" w:rsidRPr="0061718E" w:rsidRDefault="00DF1227" w:rsidP="00DF1227">
      <w:pPr>
        <w:tabs>
          <w:tab w:val="left" w:pos="1418"/>
          <w:tab w:val="right" w:pos="9072"/>
        </w:tabs>
        <w:spacing w:after="0"/>
        <w:ind w:left="851"/>
        <w:rPr>
          <w:rFonts w:cs="Times New Roman"/>
          <w:szCs w:val="24"/>
        </w:rPr>
      </w:pPr>
    </w:p>
    <w:p w:rsidR="00DF1227" w:rsidRDefault="00D12F28"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Eszközismeret</w:t>
      </w:r>
      <w:r w:rsidR="00DF1227" w:rsidRPr="0061718E">
        <w:rPr>
          <w:rFonts w:cs="Times New Roman"/>
          <w:b/>
          <w:i/>
          <w:szCs w:val="24"/>
        </w:rPr>
        <w:tab/>
      </w:r>
      <w:r w:rsidR="00A30865" w:rsidRPr="0061718E">
        <w:rPr>
          <w:rFonts w:cs="Times New Roman"/>
          <w:b/>
          <w:i/>
          <w:szCs w:val="24"/>
        </w:rPr>
        <w:t>32</w:t>
      </w:r>
      <w:r w:rsidR="00FD77E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9.évf: 32 óra</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Eszközök csoportosítása anyaguk szerint.</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Eszközök csoportosítása rendeltetésük szerint (egyszerű és különleges evőeszközök, tányérok, tálak, tálalóedények, kannák, kancsók, csészék, aljak, poharak, tálalóeszközök, textíliák).</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Váltások (egyszerű és különleges).</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Italkeverés eszközei, díszítő eszközök.</w:t>
      </w:r>
    </w:p>
    <w:p w:rsidR="00D12F28" w:rsidRPr="0061718E" w:rsidRDefault="00D12F28" w:rsidP="00D12F28">
      <w:pPr>
        <w:tabs>
          <w:tab w:val="left" w:pos="1418"/>
          <w:tab w:val="right" w:pos="9072"/>
        </w:tabs>
        <w:spacing w:after="0"/>
        <w:ind w:left="851"/>
        <w:rPr>
          <w:rFonts w:cs="Times New Roman"/>
          <w:szCs w:val="24"/>
        </w:rPr>
      </w:pPr>
      <w:r w:rsidRPr="0061718E">
        <w:rPr>
          <w:rFonts w:cs="Times New Roman"/>
          <w:szCs w:val="24"/>
        </w:rPr>
        <w:t>Italfelszolgálás eszközei</w:t>
      </w:r>
      <w:r w:rsidR="00822DEB" w:rsidRPr="0061718E">
        <w:rPr>
          <w:rFonts w:cs="Times New Roman"/>
          <w:szCs w:val="24"/>
        </w:rPr>
        <w:t>.</w:t>
      </w:r>
    </w:p>
    <w:p w:rsidR="00DF1227" w:rsidRPr="0061718E" w:rsidRDefault="00D12F28" w:rsidP="00DF1227">
      <w:pPr>
        <w:tabs>
          <w:tab w:val="left" w:pos="1418"/>
          <w:tab w:val="right" w:pos="9072"/>
        </w:tabs>
        <w:spacing w:after="0"/>
        <w:ind w:left="851"/>
        <w:rPr>
          <w:rFonts w:cs="Times New Roman"/>
          <w:szCs w:val="24"/>
        </w:rPr>
      </w:pPr>
      <w:r w:rsidRPr="0061718E">
        <w:rPr>
          <w:rFonts w:cs="Times New Roman"/>
          <w:szCs w:val="24"/>
        </w:rPr>
        <w:t>Különleges eszközök (flambírozás eszközei), egyéb eszközök.</w:t>
      </w:r>
    </w:p>
    <w:p w:rsidR="00DF1227" w:rsidRPr="0061718E" w:rsidRDefault="00DF1227" w:rsidP="00DF1227">
      <w:pPr>
        <w:tabs>
          <w:tab w:val="left" w:pos="1418"/>
          <w:tab w:val="right" w:pos="9072"/>
        </w:tabs>
        <w:spacing w:after="0"/>
        <w:ind w:left="851"/>
        <w:rPr>
          <w:rFonts w:cs="Times New Roman"/>
          <w:szCs w:val="24"/>
        </w:rPr>
      </w:pPr>
    </w:p>
    <w:p w:rsidR="00DF1227" w:rsidRDefault="00822DEB"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Értékesítési ismeret 1.</w:t>
      </w:r>
      <w:r w:rsidR="00DF1227" w:rsidRPr="0061718E">
        <w:rPr>
          <w:rFonts w:cs="Times New Roman"/>
          <w:b/>
          <w:i/>
          <w:szCs w:val="24"/>
        </w:rPr>
        <w:tab/>
      </w:r>
      <w:r w:rsidR="00A30865" w:rsidRPr="0061718E">
        <w:rPr>
          <w:rFonts w:cs="Times New Roman"/>
          <w:b/>
          <w:i/>
          <w:szCs w:val="24"/>
        </w:rPr>
        <w:t>50</w:t>
      </w:r>
      <w:r w:rsidR="00FD77E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9.évf: 50 óra</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Étkezési idők és szokások, reggeli fajták, brunch, ebéd, uzsonna, vacsora.</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A hagyományos étkezési idők, valamint étkezési idők az üzleti életben. A mediterrán nemzetek étkezési ideje, étkezési szokásai. Az üzleti reggeli, az üzleti ebéd. Színházi vacsora. A büfé-étkezések, a koktélpartik sajátságos étel-ital kínálata és az azokhoz kapcsolódó értékesítési munka.</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Értékesítés munkakörei (üzletvezető, teremfőnök, pincér, sommelier, pultos, bartender, vendéglátó eladó, kávéfőző/barista).</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Értékesítési rendszerek, értékesítési módszerek.</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Felszolgálás általános szabályai (felszolgálási szabályok a vendégek korával, nemével, nemzetiségével, vallásával kapcsolatban, az asztalra felhelyezés és az asztalról való „lerámolás” szabályai, az italok felszolgálásával kapcsolatos szabályok).</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Üzletnyitás előtti előkészületek (átöltözés, vételezés, takarítás, gépek indítása, feltöltések) terítés előkészítése, terítés szabályai.</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Felszolgálási módok (svájci, angol, francia, orosz).</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Asztalfoglalás folyamata, lehetőségei, adminisztrálása (szükséges információk: a vendégek száma, vannak-e idősek vagy gyerekek, egyedi kívánságok, van-e különleges alkalom, ételérzékenységek, allergiák, fizetés módja, ételsor esetleges előzetes kiválasztása…).</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Vendég fogadása, ajánlási technikák, vendég segítése, tanácsadás.</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Számla kiegyenlítése, fizetési módok (nyugta, számla, hitelkártyával fizetés, átutalási számla).</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Zárás utáni teendők (az értékesítőtér rendbetétele, előkészítése a másnapi nyitásra, a napi forgalom elszámolása, tűz-, baleset- és vagyonvédelmi szabályok alkalmazása).</w:t>
      </w:r>
    </w:p>
    <w:p w:rsidR="00DF1227" w:rsidRPr="0061718E" w:rsidRDefault="00822DEB" w:rsidP="00DF1227">
      <w:pPr>
        <w:tabs>
          <w:tab w:val="left" w:pos="1418"/>
          <w:tab w:val="right" w:pos="9072"/>
        </w:tabs>
        <w:spacing w:after="0"/>
        <w:ind w:left="851"/>
        <w:rPr>
          <w:rFonts w:cs="Times New Roman"/>
          <w:szCs w:val="24"/>
        </w:rPr>
      </w:pPr>
      <w:r w:rsidRPr="0061718E">
        <w:rPr>
          <w:rFonts w:cs="Times New Roman"/>
          <w:szCs w:val="24"/>
        </w:rPr>
        <w:t>Standolás, standív elkészítése, elszámolás.</w:t>
      </w:r>
    </w:p>
    <w:p w:rsidR="00DF1227" w:rsidRPr="0061718E" w:rsidRDefault="00DF1227" w:rsidP="00DF1227">
      <w:pPr>
        <w:tabs>
          <w:tab w:val="left" w:pos="1418"/>
          <w:tab w:val="right" w:pos="9072"/>
        </w:tabs>
        <w:spacing w:after="0"/>
        <w:ind w:left="851"/>
        <w:rPr>
          <w:rFonts w:cs="Times New Roman"/>
          <w:szCs w:val="24"/>
        </w:rPr>
      </w:pPr>
    </w:p>
    <w:p w:rsidR="00DF1227" w:rsidRDefault="00822DEB"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Étel- és italismeret 1.</w:t>
      </w:r>
      <w:r w:rsidR="00DF1227" w:rsidRPr="0061718E">
        <w:rPr>
          <w:rFonts w:cs="Times New Roman"/>
          <w:b/>
          <w:i/>
          <w:szCs w:val="24"/>
        </w:rPr>
        <w:tab/>
      </w:r>
      <w:r w:rsidR="00A30865" w:rsidRPr="0061718E">
        <w:rPr>
          <w:rFonts w:cs="Times New Roman"/>
          <w:b/>
          <w:i/>
          <w:szCs w:val="24"/>
        </w:rPr>
        <w:t>50</w:t>
      </w:r>
      <w:r w:rsidR="00FD77E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9.évf: 50 óra</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 xml:space="preserve">Italok csoportosítása, ismertetése (borok, sörök, pezsgők, párlatok, likőrök, alkoholmentes italok, kávék, teák) Borvidékek, jellemző szőlőfajták, borok, borászatok. Aperitif és digestiv italok, kevert báritalok. </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Konyhatechnológiai alapismeretek (darabolás, bundázási módok, sűrítési-dúsítási eljárások, hőbehatási műveletek).</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Főzelékek, köretek (magyaros sűrített, sűrítés nélküli, burgonya, gabona, tészta, gyümölcs, zöldség, saláta, vegyes köretek).</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Mártások (alaplevek, hideg, meleg, francia alap- és származtatott mártások).</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Hideg előételek (zöldségfélékből és gyümölcsökből készített hideg előételek, különböző húsokból, belsőségekből készített hideg előételek, hideg saláták, hideg vegyes ízelítők, pástétomok, habok, koktél előételek).</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A saláták elkészítése, a nyersanyagok kiválasztása, tisztítása, darabolása, konyhatechnológiai műveletek, tálalás.</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Salátaöntetek, dresszingek.</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Levesek (erőlevesek, híglevesek, magyaros híglevesek, összetett levesek, sűrített levesek, krémlevesek, pürélevesek, különleges levesek).</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A levesek elkészítése, a nyersanyagok kiválasztása, tisztítása, darabolása, konyhatechnológiai műveletek, tálalás, melegen tartás.</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Meleg előételek (zöldségfélékből készített meleg előételek, húsokból és belsőségekből készített meleg előételek, tésztafélékből készített meleg előételek).</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A meleg előételek elkészítése, a nyersanyagok kiválasztása, tisztítása, darabolása, konyhatechnológiai műveletek, tálalás, melegen tartás.</w:t>
      </w:r>
    </w:p>
    <w:p w:rsidR="00822DEB" w:rsidRPr="0061718E" w:rsidRDefault="00822DEB" w:rsidP="00822DEB">
      <w:pPr>
        <w:tabs>
          <w:tab w:val="left" w:pos="1418"/>
          <w:tab w:val="right" w:pos="9072"/>
        </w:tabs>
        <w:spacing w:after="0"/>
        <w:ind w:left="851"/>
        <w:rPr>
          <w:rFonts w:cs="Times New Roman"/>
          <w:szCs w:val="24"/>
        </w:rPr>
      </w:pPr>
      <w:r w:rsidRPr="0061718E">
        <w:rPr>
          <w:rFonts w:cs="Times New Roman"/>
          <w:szCs w:val="24"/>
        </w:rPr>
        <w:t>Tojásból készített meleg előételek.</w:t>
      </w:r>
    </w:p>
    <w:p w:rsidR="00DF1227" w:rsidRPr="0061718E" w:rsidRDefault="00822DEB" w:rsidP="00DF1227">
      <w:pPr>
        <w:tabs>
          <w:tab w:val="left" w:pos="1418"/>
          <w:tab w:val="right" w:pos="9072"/>
        </w:tabs>
        <w:spacing w:after="0"/>
        <w:ind w:left="851"/>
        <w:rPr>
          <w:rFonts w:cs="Times New Roman"/>
          <w:szCs w:val="24"/>
        </w:rPr>
      </w:pPr>
      <w:r w:rsidRPr="0061718E">
        <w:rPr>
          <w:rFonts w:cs="Times New Roman"/>
          <w:szCs w:val="24"/>
        </w:rPr>
        <w:t>A tojás előételek elkészítése, a nyersanyagok kiválasztása, tisztítása, darabolása, konyhatechnológiai műveletek, tálalás, melegen tartás.</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822DEB" w:rsidP="00DF1227">
      <w:pPr>
        <w:spacing w:after="0"/>
        <w:ind w:left="426"/>
        <w:rPr>
          <w:rFonts w:cs="Times New Roman"/>
          <w:szCs w:val="24"/>
        </w:rPr>
      </w:pPr>
      <w:r w:rsidRPr="0061718E">
        <w:rPr>
          <w:rFonts w:cs="Times New Roman"/>
          <w:szCs w:val="24"/>
        </w:rPr>
        <w:t>Tanterem, szaktanterem</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D578B5" w:rsidRPr="0061718E" w:rsidTr="00D578B5">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üzlet- és piaclátogatás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D578B5" w:rsidRPr="0061718E" w:rsidTr="00D578B5">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 feldolgozó tevékenységek</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Komplex információk körében</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0"/>
        <w:ind w:left="426"/>
        <w:rPr>
          <w:rFonts w:cs="Times New Roman"/>
          <w:szCs w:val="24"/>
        </w:rPr>
      </w:pPr>
    </w:p>
    <w:p w:rsidR="00DF1227" w:rsidRPr="0061718E" w:rsidRDefault="00DF1227" w:rsidP="00DF1227">
      <w:pPr>
        <w:spacing w:after="0"/>
        <w:rPr>
          <w:rFonts w:cs="Times New Roman"/>
          <w:szCs w:val="24"/>
        </w:rPr>
      </w:pPr>
    </w:p>
    <w:p w:rsidR="00DF1227" w:rsidRPr="0061718E" w:rsidRDefault="004B487E" w:rsidP="00DF1227">
      <w:pPr>
        <w:pStyle w:val="Listaszerbekezds"/>
        <w:numPr>
          <w:ilvl w:val="0"/>
          <w:numId w:val="8"/>
        </w:numPr>
        <w:tabs>
          <w:tab w:val="right" w:pos="9072"/>
        </w:tabs>
        <w:spacing w:after="0"/>
        <w:rPr>
          <w:rFonts w:cs="Times New Roman"/>
          <w:b/>
          <w:szCs w:val="24"/>
        </w:rPr>
      </w:pPr>
      <w:r w:rsidRPr="0061718E">
        <w:rPr>
          <w:rFonts w:cs="Times New Roman"/>
          <w:b/>
          <w:szCs w:val="24"/>
        </w:rPr>
        <w:t>Felszolgálás</w:t>
      </w:r>
      <w:r w:rsidR="00CD7007" w:rsidRPr="0061718E">
        <w:rPr>
          <w:rFonts w:cs="Times New Roman"/>
          <w:b/>
          <w:szCs w:val="24"/>
        </w:rPr>
        <w:t>i alapok</w:t>
      </w:r>
      <w:r w:rsidRPr="0061718E">
        <w:rPr>
          <w:rFonts w:cs="Times New Roman"/>
          <w:b/>
          <w:szCs w:val="24"/>
        </w:rPr>
        <w:t xml:space="preserve"> gyakorlat</w:t>
      </w:r>
      <w:r w:rsidR="00DF1227" w:rsidRPr="0061718E">
        <w:rPr>
          <w:rFonts w:cs="Times New Roman"/>
          <w:b/>
          <w:szCs w:val="24"/>
        </w:rPr>
        <w:t xml:space="preserve"> tantárgy</w:t>
      </w:r>
      <w:r w:rsidR="00DF1227" w:rsidRPr="0061718E">
        <w:rPr>
          <w:rFonts w:cs="Times New Roman"/>
          <w:b/>
          <w:szCs w:val="24"/>
        </w:rPr>
        <w:tab/>
      </w:r>
      <w:r w:rsidR="00FD77EC" w:rsidRPr="000E7C6C">
        <w:rPr>
          <w:rFonts w:cs="Times New Roman"/>
          <w:b/>
          <w:szCs w:val="24"/>
        </w:rPr>
        <w:t>25</w:t>
      </w:r>
      <w:r w:rsidR="00FE60AB" w:rsidRPr="000E7C6C">
        <w:rPr>
          <w:rFonts w:cs="Times New Roman"/>
          <w:b/>
          <w:szCs w:val="24"/>
        </w:rPr>
        <w:t>2</w:t>
      </w:r>
      <w:r w:rsidR="00FD77EC">
        <w:rPr>
          <w:rFonts w:cs="Times New Roman"/>
          <w:b/>
          <w:szCs w:val="24"/>
        </w:rPr>
        <w:t xml:space="preserve">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w:t>
      </w:r>
      <w:r w:rsidR="00FD77EC">
        <w:rPr>
          <w:rFonts w:cs="Times New Roman"/>
          <w:szCs w:val="24"/>
        </w:rPr>
        <w:t>ereti oktatással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DF1227" w:rsidRPr="0061718E" w:rsidRDefault="004B487E" w:rsidP="00DF1227">
      <w:pPr>
        <w:spacing w:after="0"/>
        <w:ind w:left="426"/>
        <w:rPr>
          <w:rFonts w:cs="Times New Roman"/>
          <w:szCs w:val="24"/>
        </w:rPr>
      </w:pPr>
      <w:r w:rsidRPr="0061718E">
        <w:rPr>
          <w:rFonts w:cs="Times New Roman"/>
          <w:szCs w:val="24"/>
        </w:rPr>
        <w:t>A vendéglátó üzletek helyiségeinek, helyiségkapcsolatainak, berendezési tárgyainak, gépeinek és eszközeinek megismerése, használata. Alapvető munkavédelmi, baleset megelőzési higiéniai és élelmiszerbiztonsági szabályok elsajátítása. A helyes üzleti magatartás és kommunikáció alkalmazása. A nyitás előtti és zárás utáni teendők elvégzése. Az értékesítés eszközeinek használata. Előkészületek az értékesítésre/felszolgálásra. Italok és ételek értékesítése/felszolgálása. Étlap, itallap használata. Kapcsolattartás a konyhával. Felszolgálási módok alapjainak gyakorlati megismerése.</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4B487E" w:rsidP="00DF1227">
      <w:pPr>
        <w:spacing w:after="0"/>
        <w:ind w:left="426"/>
        <w:rPr>
          <w:rFonts w:cs="Times New Roman"/>
          <w:szCs w:val="24"/>
        </w:rPr>
      </w:pPr>
      <w:r w:rsidRPr="0061718E">
        <w:rPr>
          <w:rFonts w:cs="Times New Roman"/>
          <w:szCs w:val="24"/>
        </w:rPr>
        <w:t>A tantárgy egyes témakörei a Élelmiszerbiztonsági alapismeretek, valamint a Élelmiszerismeret modulok tananyagához kapcsolódnak.</w:t>
      </w:r>
    </w:p>
    <w:p w:rsidR="00DF1227" w:rsidRPr="0061718E" w:rsidRDefault="00DF1227" w:rsidP="00DF1227">
      <w:pPr>
        <w:spacing w:after="0"/>
        <w:ind w:left="426"/>
        <w:rPr>
          <w:rFonts w:cs="Times New Roman"/>
          <w:szCs w:val="24"/>
        </w:rPr>
      </w:pPr>
    </w:p>
    <w:p w:rsidR="00DF1227" w:rsidRPr="000E7C6C" w:rsidRDefault="00DF1227" w:rsidP="00DF1227">
      <w:pPr>
        <w:pStyle w:val="Listaszerbekezds"/>
        <w:numPr>
          <w:ilvl w:val="1"/>
          <w:numId w:val="8"/>
        </w:numPr>
        <w:spacing w:after="0"/>
        <w:rPr>
          <w:rFonts w:cs="Times New Roman"/>
          <w:b/>
          <w:szCs w:val="24"/>
        </w:rPr>
      </w:pPr>
      <w:r w:rsidRPr="000E7C6C">
        <w:rPr>
          <w:rFonts w:cs="Times New Roman"/>
          <w:b/>
          <w:szCs w:val="24"/>
        </w:rPr>
        <w:t>Témakörök</w:t>
      </w:r>
    </w:p>
    <w:p w:rsidR="00DF1227" w:rsidRPr="000E7C6C" w:rsidRDefault="004B487E" w:rsidP="00DF1227">
      <w:pPr>
        <w:pStyle w:val="Listaszerbekezds"/>
        <w:numPr>
          <w:ilvl w:val="2"/>
          <w:numId w:val="8"/>
        </w:numPr>
        <w:tabs>
          <w:tab w:val="left" w:pos="1701"/>
          <w:tab w:val="right" w:pos="9072"/>
        </w:tabs>
        <w:spacing w:after="0"/>
        <w:ind w:left="993" w:hanging="426"/>
        <w:rPr>
          <w:rFonts w:cs="Times New Roman"/>
          <w:b/>
          <w:i/>
          <w:szCs w:val="24"/>
        </w:rPr>
      </w:pPr>
      <w:r w:rsidRPr="000E7C6C">
        <w:rPr>
          <w:rFonts w:cs="Times New Roman"/>
          <w:b/>
          <w:i/>
          <w:szCs w:val="24"/>
        </w:rPr>
        <w:t>Helyiség- és eszközismeret</w:t>
      </w:r>
      <w:r w:rsidR="00DF1227" w:rsidRPr="000E7C6C">
        <w:rPr>
          <w:rFonts w:cs="Times New Roman"/>
          <w:b/>
          <w:i/>
          <w:szCs w:val="24"/>
        </w:rPr>
        <w:tab/>
      </w:r>
      <w:r w:rsidR="00FD77EC" w:rsidRPr="000E7C6C">
        <w:rPr>
          <w:rFonts w:cs="Times New Roman"/>
          <w:b/>
          <w:i/>
          <w:szCs w:val="24"/>
        </w:rPr>
        <w:t>1</w:t>
      </w:r>
      <w:r w:rsidR="00FE60AB" w:rsidRPr="000E7C6C">
        <w:rPr>
          <w:rFonts w:cs="Times New Roman"/>
          <w:b/>
          <w:i/>
          <w:szCs w:val="24"/>
        </w:rPr>
        <w:t>4</w:t>
      </w:r>
      <w:r w:rsidR="00FD77EC" w:rsidRPr="000E7C6C">
        <w:rPr>
          <w:rFonts w:cs="Times New Roman"/>
          <w:b/>
          <w:i/>
          <w:szCs w:val="24"/>
        </w:rPr>
        <w:t xml:space="preserve"> óra</w:t>
      </w:r>
    </w:p>
    <w:p w:rsidR="00FF5278" w:rsidRPr="000E7C6C" w:rsidRDefault="00FD77EC" w:rsidP="00FF5278">
      <w:pPr>
        <w:tabs>
          <w:tab w:val="left" w:pos="1701"/>
          <w:tab w:val="right" w:pos="9072"/>
        </w:tabs>
        <w:spacing w:after="0"/>
        <w:ind w:left="567"/>
        <w:rPr>
          <w:rFonts w:cs="Times New Roman"/>
          <w:b/>
          <w:i/>
          <w:szCs w:val="24"/>
        </w:rPr>
      </w:pPr>
      <w:r w:rsidRPr="000E7C6C">
        <w:rPr>
          <w:rFonts w:cs="Times New Roman"/>
          <w:b/>
          <w:i/>
          <w:szCs w:val="24"/>
        </w:rPr>
        <w:t>9.évf: 1</w:t>
      </w:r>
      <w:r w:rsidR="00FE60AB" w:rsidRPr="000E7C6C">
        <w:rPr>
          <w:rFonts w:cs="Times New Roman"/>
          <w:b/>
          <w:i/>
          <w:szCs w:val="24"/>
        </w:rPr>
        <w:t>4</w:t>
      </w:r>
      <w:r w:rsidR="00FF5278" w:rsidRPr="000E7C6C">
        <w:rPr>
          <w:rFonts w:cs="Times New Roman"/>
          <w:b/>
          <w:i/>
          <w:szCs w:val="24"/>
        </w:rPr>
        <w:t>óra</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Termelő helyiségek (raktárak: szárazáru, földes áru, hús, tojás, hal, göngyöleg, hulladék, előkészítők: zöldség, hús, hal, tojás, konyhák: meleg, hideg, tea, tészta, cukrász, kávé, közlekedő útvonalak, tálalóhelyiségek).</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Értékesítő helyiségek (portál, szélfogó, hall és annak részei, értékesítő tér, bár, söntés, office/pincérforgó, különtermek, terasz, kert).</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Kiegészítő helyiségek (irodák, szociális helyiségek).</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Műszaki helyiségek.</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Az értékesítés eszközeinek bemutatása (egyszerű és különleges evőeszközök, tányérok, tálak, tálalóedények, kannák, kancsók, csészék, aljak, poharak, tálalóeszközök, textíliák, váltások).</w:t>
      </w:r>
    </w:p>
    <w:p w:rsidR="00DF1227" w:rsidRPr="0061718E" w:rsidRDefault="004B487E" w:rsidP="00DF1227">
      <w:pPr>
        <w:tabs>
          <w:tab w:val="left" w:pos="1418"/>
          <w:tab w:val="right" w:pos="9072"/>
        </w:tabs>
        <w:spacing w:after="0"/>
        <w:ind w:left="851"/>
        <w:rPr>
          <w:rFonts w:cs="Times New Roman"/>
          <w:szCs w:val="24"/>
        </w:rPr>
      </w:pPr>
      <w:r w:rsidRPr="0061718E">
        <w:rPr>
          <w:rFonts w:cs="Times New Roman"/>
          <w:szCs w:val="24"/>
        </w:rPr>
        <w:t>Egyéb kisegítő eszközök (kisleltár, hűtővödrök, asztali lapát – kefe, chafing, stb.).</w:t>
      </w:r>
    </w:p>
    <w:p w:rsidR="00DF1227" w:rsidRPr="0061718E" w:rsidRDefault="00DF1227" w:rsidP="00DF1227">
      <w:pPr>
        <w:tabs>
          <w:tab w:val="left" w:pos="1418"/>
          <w:tab w:val="right" w:pos="9072"/>
        </w:tabs>
        <w:spacing w:after="0"/>
        <w:ind w:left="851"/>
        <w:rPr>
          <w:rFonts w:cs="Times New Roman"/>
          <w:szCs w:val="24"/>
        </w:rPr>
      </w:pPr>
    </w:p>
    <w:p w:rsidR="00DF1227" w:rsidRPr="000E7C6C" w:rsidRDefault="004B487E" w:rsidP="00DF1227">
      <w:pPr>
        <w:pStyle w:val="Listaszerbekezds"/>
        <w:numPr>
          <w:ilvl w:val="2"/>
          <w:numId w:val="8"/>
        </w:numPr>
        <w:tabs>
          <w:tab w:val="left" w:pos="1701"/>
          <w:tab w:val="right" w:pos="9072"/>
        </w:tabs>
        <w:spacing w:after="0"/>
        <w:ind w:left="993" w:hanging="426"/>
        <w:rPr>
          <w:rFonts w:cs="Times New Roman"/>
          <w:b/>
          <w:i/>
          <w:szCs w:val="24"/>
        </w:rPr>
      </w:pPr>
      <w:r w:rsidRPr="000E7C6C">
        <w:rPr>
          <w:rFonts w:cs="Times New Roman"/>
          <w:b/>
          <w:i/>
          <w:szCs w:val="24"/>
        </w:rPr>
        <w:t>Eszközhasználat</w:t>
      </w:r>
      <w:r w:rsidR="00DF1227" w:rsidRPr="000E7C6C">
        <w:rPr>
          <w:rFonts w:cs="Times New Roman"/>
          <w:b/>
          <w:i/>
          <w:szCs w:val="24"/>
        </w:rPr>
        <w:tab/>
      </w:r>
      <w:r w:rsidR="00FD77EC" w:rsidRPr="000E7C6C">
        <w:rPr>
          <w:rFonts w:cs="Times New Roman"/>
          <w:b/>
          <w:i/>
          <w:szCs w:val="24"/>
        </w:rPr>
        <w:t>2</w:t>
      </w:r>
      <w:r w:rsidR="00FE60AB" w:rsidRPr="000E7C6C">
        <w:rPr>
          <w:rFonts w:cs="Times New Roman"/>
          <w:b/>
          <w:i/>
          <w:szCs w:val="24"/>
        </w:rPr>
        <w:t>8</w:t>
      </w:r>
      <w:r w:rsidR="00FD77EC" w:rsidRPr="000E7C6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9.évf: 2</w:t>
      </w:r>
      <w:r w:rsidR="00FE60AB" w:rsidRPr="000E7C6C">
        <w:rPr>
          <w:rFonts w:cs="Times New Roman"/>
          <w:b/>
          <w:i/>
          <w:szCs w:val="24"/>
        </w:rPr>
        <w:t xml:space="preserve">8 </w:t>
      </w:r>
      <w:r w:rsidRPr="000E7C6C">
        <w:rPr>
          <w:rFonts w:cs="Times New Roman"/>
          <w:b/>
          <w:i/>
          <w:szCs w:val="24"/>
        </w:rPr>
        <w:t>óra</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Az értékesítés eszközeinek használata (egyszerű és különleges evőeszközök, tányérok, tálak, tálalóedények, kannák, kancsók, csészék, aljak, poharak, tálalóeszközök, textíliák).</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Váltások ételekhez.</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Italkeverés eszközei, díszítő eszközök.</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Italfelszolgálás eszközei</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Különleges eszközök (flambírozás eszközei), egyéb eszközök.</w:t>
      </w:r>
    </w:p>
    <w:p w:rsidR="00DF1227" w:rsidRPr="0061718E" w:rsidRDefault="004B487E" w:rsidP="00DF1227">
      <w:pPr>
        <w:tabs>
          <w:tab w:val="left" w:pos="1418"/>
          <w:tab w:val="right" w:pos="9072"/>
        </w:tabs>
        <w:spacing w:after="0"/>
        <w:ind w:left="851"/>
        <w:rPr>
          <w:rFonts w:cs="Times New Roman"/>
          <w:szCs w:val="24"/>
        </w:rPr>
      </w:pPr>
      <w:r w:rsidRPr="0061718E">
        <w:rPr>
          <w:rFonts w:cs="Times New Roman"/>
          <w:szCs w:val="24"/>
        </w:rPr>
        <w:t>Tálalóeszközök helyes használata.</w:t>
      </w:r>
    </w:p>
    <w:p w:rsidR="00DF1227" w:rsidRPr="0061718E" w:rsidRDefault="00DF1227" w:rsidP="00DF1227">
      <w:pPr>
        <w:tabs>
          <w:tab w:val="left" w:pos="1418"/>
          <w:tab w:val="right" w:pos="9072"/>
        </w:tabs>
        <w:spacing w:after="0"/>
        <w:ind w:left="851"/>
        <w:rPr>
          <w:rFonts w:cs="Times New Roman"/>
          <w:szCs w:val="24"/>
        </w:rPr>
      </w:pPr>
    </w:p>
    <w:p w:rsidR="00DF1227" w:rsidRPr="000E7C6C" w:rsidRDefault="004B487E" w:rsidP="00DF1227">
      <w:pPr>
        <w:pStyle w:val="Listaszerbekezds"/>
        <w:numPr>
          <w:ilvl w:val="2"/>
          <w:numId w:val="8"/>
        </w:numPr>
        <w:tabs>
          <w:tab w:val="left" w:pos="1701"/>
          <w:tab w:val="right" w:pos="9072"/>
        </w:tabs>
        <w:spacing w:after="0"/>
        <w:ind w:left="993" w:hanging="426"/>
        <w:rPr>
          <w:rFonts w:cs="Times New Roman"/>
          <w:b/>
          <w:i/>
          <w:szCs w:val="24"/>
        </w:rPr>
      </w:pPr>
      <w:r w:rsidRPr="000E7C6C">
        <w:rPr>
          <w:rFonts w:cs="Times New Roman"/>
          <w:b/>
          <w:i/>
          <w:szCs w:val="24"/>
        </w:rPr>
        <w:t>Értékesítés alapjai</w:t>
      </w:r>
      <w:r w:rsidR="00DF1227" w:rsidRPr="000E7C6C">
        <w:rPr>
          <w:rFonts w:cs="Times New Roman"/>
          <w:b/>
          <w:i/>
          <w:szCs w:val="24"/>
        </w:rPr>
        <w:tab/>
      </w:r>
      <w:r w:rsidR="00FD77EC" w:rsidRPr="000E7C6C">
        <w:rPr>
          <w:rFonts w:cs="Times New Roman"/>
          <w:b/>
          <w:i/>
          <w:szCs w:val="24"/>
        </w:rPr>
        <w:t>7</w:t>
      </w:r>
      <w:r w:rsidR="00FE60AB" w:rsidRPr="000E7C6C">
        <w:rPr>
          <w:rFonts w:cs="Times New Roman"/>
          <w:b/>
          <w:i/>
          <w:szCs w:val="24"/>
        </w:rPr>
        <w:t>0</w:t>
      </w:r>
      <w:r w:rsidR="00FD77EC" w:rsidRPr="000E7C6C">
        <w:rPr>
          <w:rFonts w:cs="Times New Roman"/>
          <w:b/>
          <w:i/>
          <w:szCs w:val="24"/>
        </w:rPr>
        <w:t xml:space="preserve"> óra</w:t>
      </w:r>
    </w:p>
    <w:p w:rsidR="00FF5278" w:rsidRPr="000E7C6C" w:rsidRDefault="00FD77EC" w:rsidP="00FF5278">
      <w:pPr>
        <w:tabs>
          <w:tab w:val="left" w:pos="1701"/>
          <w:tab w:val="right" w:pos="9072"/>
        </w:tabs>
        <w:spacing w:after="0"/>
        <w:ind w:left="567"/>
        <w:rPr>
          <w:rFonts w:cs="Times New Roman"/>
          <w:b/>
          <w:i/>
          <w:szCs w:val="24"/>
        </w:rPr>
      </w:pPr>
      <w:r w:rsidRPr="000E7C6C">
        <w:rPr>
          <w:rFonts w:cs="Times New Roman"/>
          <w:b/>
          <w:i/>
          <w:szCs w:val="24"/>
        </w:rPr>
        <w:t>9.évf: 7</w:t>
      </w:r>
      <w:r w:rsidR="00FE60AB" w:rsidRPr="000E7C6C">
        <w:rPr>
          <w:rFonts w:cs="Times New Roman"/>
          <w:b/>
          <w:i/>
          <w:szCs w:val="24"/>
        </w:rPr>
        <w:t xml:space="preserve">0 </w:t>
      </w:r>
      <w:r w:rsidR="00FF5278" w:rsidRPr="000E7C6C">
        <w:rPr>
          <w:rFonts w:cs="Times New Roman"/>
          <w:b/>
          <w:i/>
          <w:szCs w:val="24"/>
        </w:rPr>
        <w:t>óra</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Nyitás előtti előkészítő műveletek (textília előkészítése, tányérok, evőeszközök, poharak előkészítése, kisleltár előkészítése, inventár feltöltése).</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Terítés menete (asztalok beállítása, letörlése, abroszok szakszerű felhelyezése, terítés sorrendjének betartása!).</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Terítési módok, terítési szabályok.</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Szervizasztal felkészítése</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Konyhai bekészítés.</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Söntés bekészítés.</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Étlapok, ajánlat betétlapok, itallap/borlap előkészítése.</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Személyi felkészülés.</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Helyes tányér-, pohár-, üveg- és tálcafogás, szervizeszköz használat gyakorlása.</w:t>
      </w:r>
    </w:p>
    <w:p w:rsidR="00DF1227" w:rsidRPr="0061718E" w:rsidRDefault="004B487E" w:rsidP="00DF1227">
      <w:pPr>
        <w:tabs>
          <w:tab w:val="left" w:pos="1418"/>
          <w:tab w:val="right" w:pos="9072"/>
        </w:tabs>
        <w:spacing w:after="0"/>
        <w:ind w:left="851"/>
        <w:rPr>
          <w:rFonts w:cs="Times New Roman"/>
          <w:szCs w:val="24"/>
        </w:rPr>
      </w:pPr>
      <w:r w:rsidRPr="0061718E">
        <w:rPr>
          <w:rFonts w:cs="Times New Roman"/>
          <w:szCs w:val="24"/>
        </w:rPr>
        <w:t>Felszolgálás általános szabályainak alkalmazása (jobbkéz-szabály, bemutatás, szervírozás, lerámolás).</w:t>
      </w:r>
    </w:p>
    <w:p w:rsidR="00DF1227" w:rsidRPr="0061718E" w:rsidRDefault="00DF1227" w:rsidP="00DF1227">
      <w:pPr>
        <w:tabs>
          <w:tab w:val="left" w:pos="1418"/>
          <w:tab w:val="right" w:pos="9072"/>
        </w:tabs>
        <w:spacing w:after="0"/>
        <w:ind w:left="851"/>
        <w:rPr>
          <w:rFonts w:cs="Times New Roman"/>
          <w:szCs w:val="24"/>
        </w:rPr>
      </w:pPr>
    </w:p>
    <w:p w:rsidR="00DF1227" w:rsidRPr="000E7C6C" w:rsidRDefault="004B487E" w:rsidP="00DF1227">
      <w:pPr>
        <w:pStyle w:val="Listaszerbekezds"/>
        <w:numPr>
          <w:ilvl w:val="2"/>
          <w:numId w:val="8"/>
        </w:numPr>
        <w:tabs>
          <w:tab w:val="left" w:pos="1701"/>
          <w:tab w:val="right" w:pos="9072"/>
        </w:tabs>
        <w:spacing w:after="0"/>
        <w:ind w:left="993" w:hanging="426"/>
        <w:rPr>
          <w:rFonts w:cs="Times New Roman"/>
          <w:b/>
          <w:i/>
          <w:szCs w:val="24"/>
        </w:rPr>
      </w:pPr>
      <w:r w:rsidRPr="000E7C6C">
        <w:rPr>
          <w:rFonts w:cs="Times New Roman"/>
          <w:b/>
          <w:i/>
          <w:szCs w:val="24"/>
        </w:rPr>
        <w:t>Italfelszolgálás</w:t>
      </w:r>
      <w:r w:rsidR="00DF1227" w:rsidRPr="000E7C6C">
        <w:rPr>
          <w:rFonts w:cs="Times New Roman"/>
          <w:b/>
          <w:i/>
          <w:szCs w:val="24"/>
        </w:rPr>
        <w:tab/>
      </w:r>
      <w:r w:rsidR="00FD77EC" w:rsidRPr="000E7C6C">
        <w:rPr>
          <w:rFonts w:cs="Times New Roman"/>
          <w:b/>
          <w:i/>
          <w:szCs w:val="24"/>
        </w:rPr>
        <w:t>4</w:t>
      </w:r>
      <w:r w:rsidR="00FE60AB" w:rsidRPr="000E7C6C">
        <w:rPr>
          <w:rFonts w:cs="Times New Roman"/>
          <w:b/>
          <w:i/>
          <w:szCs w:val="24"/>
        </w:rPr>
        <w:t>2</w:t>
      </w:r>
      <w:r w:rsidR="00FD77EC" w:rsidRPr="000E7C6C">
        <w:rPr>
          <w:rFonts w:cs="Times New Roman"/>
          <w:b/>
          <w:i/>
          <w:szCs w:val="24"/>
        </w:rPr>
        <w:t xml:space="preserve"> óra</w:t>
      </w:r>
    </w:p>
    <w:p w:rsidR="00FF5278" w:rsidRPr="000E7C6C" w:rsidRDefault="00FD77EC" w:rsidP="00FF5278">
      <w:pPr>
        <w:tabs>
          <w:tab w:val="left" w:pos="1701"/>
          <w:tab w:val="right" w:pos="9072"/>
        </w:tabs>
        <w:spacing w:after="0"/>
        <w:ind w:left="567"/>
        <w:rPr>
          <w:rFonts w:cs="Times New Roman"/>
          <w:b/>
          <w:i/>
          <w:szCs w:val="24"/>
        </w:rPr>
      </w:pPr>
      <w:r w:rsidRPr="000E7C6C">
        <w:rPr>
          <w:rFonts w:cs="Times New Roman"/>
          <w:b/>
          <w:i/>
          <w:szCs w:val="24"/>
        </w:rPr>
        <w:t>9.évf: 4</w:t>
      </w:r>
      <w:r w:rsidR="00FE60AB" w:rsidRPr="000E7C6C">
        <w:rPr>
          <w:rFonts w:cs="Times New Roman"/>
          <w:b/>
          <w:i/>
          <w:szCs w:val="24"/>
        </w:rPr>
        <w:t xml:space="preserve">2 </w:t>
      </w:r>
      <w:r w:rsidR="00FF5278" w:rsidRPr="000E7C6C">
        <w:rPr>
          <w:rFonts w:cs="Times New Roman"/>
          <w:b/>
          <w:i/>
          <w:szCs w:val="24"/>
        </w:rPr>
        <w:t>óra</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Az italok felszolgálásának általános szabályai.</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Poharak helyes használata (fehérboros pohár, vörösboros pohár, rosé pohár, szeszes, pálinkás, likőrös pohár, sörös poharak, pezsgős poharak, koktélos és egyéb poharak).</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 xml:space="preserve">Italok felszolgálásának hőmérséklete (fehér borok, rosé borok, vörös borok, sörök, üdítőitalok, szeszesitalok - párlatok, likőrök…). </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Tálcahasználat (biztonságos tálcahasználat az étel és ital felszolgálásában).</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Borok felszolgálása (bornyitás, dekantálás, kóstolás, kóstoltatás).</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Pezsgők felszolgálása (pezsgőhűtő, frappírozás).</w:t>
      </w:r>
    </w:p>
    <w:p w:rsidR="004B487E" w:rsidRPr="0061718E" w:rsidRDefault="004B487E" w:rsidP="004B487E">
      <w:pPr>
        <w:tabs>
          <w:tab w:val="left" w:pos="1418"/>
          <w:tab w:val="right" w:pos="9072"/>
        </w:tabs>
        <w:spacing w:after="0"/>
        <w:ind w:left="851"/>
        <w:rPr>
          <w:rFonts w:cs="Times New Roman"/>
          <w:szCs w:val="24"/>
        </w:rPr>
      </w:pPr>
      <w:r w:rsidRPr="0061718E">
        <w:rPr>
          <w:rFonts w:cs="Times New Roman"/>
          <w:szCs w:val="24"/>
        </w:rPr>
        <w:t>Sörök felszolgálása (csapolt és üveges sörök).</w:t>
      </w:r>
    </w:p>
    <w:p w:rsidR="00DF1227" w:rsidRPr="0061718E" w:rsidRDefault="004B487E" w:rsidP="00DF1227">
      <w:pPr>
        <w:tabs>
          <w:tab w:val="left" w:pos="1418"/>
          <w:tab w:val="right" w:pos="9072"/>
        </w:tabs>
        <w:spacing w:after="0"/>
        <w:ind w:left="851"/>
        <w:rPr>
          <w:rFonts w:cs="Times New Roman"/>
          <w:szCs w:val="24"/>
        </w:rPr>
      </w:pPr>
      <w:r w:rsidRPr="0061718E">
        <w:rPr>
          <w:rFonts w:cs="Times New Roman"/>
          <w:szCs w:val="24"/>
        </w:rPr>
        <w:t>Kávé, kávékülönlegességek, teák készítése és felszolgálása.</w:t>
      </w:r>
    </w:p>
    <w:p w:rsidR="00DF1227" w:rsidRPr="000E7C6C" w:rsidRDefault="00DF1227" w:rsidP="00DF1227">
      <w:pPr>
        <w:tabs>
          <w:tab w:val="left" w:pos="1418"/>
          <w:tab w:val="right" w:pos="9072"/>
        </w:tabs>
        <w:spacing w:after="0"/>
        <w:ind w:left="851"/>
        <w:rPr>
          <w:rFonts w:cs="Times New Roman"/>
          <w:szCs w:val="24"/>
        </w:rPr>
      </w:pPr>
    </w:p>
    <w:p w:rsidR="00DF1227" w:rsidRPr="000E7C6C" w:rsidRDefault="004B487E" w:rsidP="00DF1227">
      <w:pPr>
        <w:pStyle w:val="Listaszerbekezds"/>
        <w:numPr>
          <w:ilvl w:val="2"/>
          <w:numId w:val="8"/>
        </w:numPr>
        <w:tabs>
          <w:tab w:val="left" w:pos="1701"/>
          <w:tab w:val="right" w:pos="9072"/>
        </w:tabs>
        <w:spacing w:after="0"/>
        <w:ind w:left="993" w:hanging="426"/>
        <w:rPr>
          <w:rFonts w:cs="Times New Roman"/>
          <w:b/>
          <w:i/>
          <w:szCs w:val="24"/>
        </w:rPr>
      </w:pPr>
      <w:r w:rsidRPr="000E7C6C">
        <w:rPr>
          <w:rFonts w:cs="Times New Roman"/>
          <w:b/>
          <w:i/>
          <w:szCs w:val="24"/>
        </w:rPr>
        <w:t>Különböző felszolgálási módok 1.</w:t>
      </w:r>
      <w:r w:rsidR="00DF1227" w:rsidRPr="000E7C6C">
        <w:rPr>
          <w:rFonts w:cs="Times New Roman"/>
          <w:b/>
          <w:i/>
          <w:szCs w:val="24"/>
        </w:rPr>
        <w:tab/>
      </w:r>
      <w:r w:rsidR="00FD77EC" w:rsidRPr="000E7C6C">
        <w:rPr>
          <w:rFonts w:cs="Times New Roman"/>
          <w:b/>
          <w:i/>
          <w:szCs w:val="24"/>
        </w:rPr>
        <w:t>9</w:t>
      </w:r>
      <w:r w:rsidR="00FE60AB" w:rsidRPr="000E7C6C">
        <w:rPr>
          <w:rFonts w:cs="Times New Roman"/>
          <w:b/>
          <w:i/>
          <w:szCs w:val="24"/>
        </w:rPr>
        <w:t>8</w:t>
      </w:r>
      <w:r w:rsidR="00FD77EC" w:rsidRPr="000E7C6C">
        <w:rPr>
          <w:rFonts w:cs="Times New Roman"/>
          <w:b/>
          <w:i/>
          <w:szCs w:val="24"/>
        </w:rPr>
        <w:t xml:space="preserve"> óra</w:t>
      </w:r>
    </w:p>
    <w:p w:rsidR="00FF5278" w:rsidRPr="000E7C6C" w:rsidRDefault="00FD77EC" w:rsidP="00FF5278">
      <w:pPr>
        <w:tabs>
          <w:tab w:val="left" w:pos="1701"/>
          <w:tab w:val="right" w:pos="9072"/>
        </w:tabs>
        <w:spacing w:after="0"/>
        <w:ind w:left="567"/>
        <w:rPr>
          <w:rFonts w:cs="Times New Roman"/>
          <w:b/>
          <w:i/>
          <w:szCs w:val="24"/>
        </w:rPr>
      </w:pPr>
      <w:r w:rsidRPr="000E7C6C">
        <w:rPr>
          <w:rFonts w:cs="Times New Roman"/>
          <w:b/>
          <w:i/>
          <w:szCs w:val="24"/>
        </w:rPr>
        <w:t>9.évf: 9</w:t>
      </w:r>
      <w:r w:rsidR="00FE60AB" w:rsidRPr="000E7C6C">
        <w:rPr>
          <w:rFonts w:cs="Times New Roman"/>
          <w:b/>
          <w:i/>
          <w:szCs w:val="24"/>
        </w:rPr>
        <w:t xml:space="preserve">8 </w:t>
      </w:r>
      <w:r w:rsidR="00FF5278" w:rsidRPr="000E7C6C">
        <w:rPr>
          <w:rFonts w:cs="Times New Roman"/>
          <w:b/>
          <w:i/>
          <w:szCs w:val="24"/>
        </w:rPr>
        <w:t>óra</w:t>
      </w:r>
    </w:p>
    <w:p w:rsidR="005439F7" w:rsidRPr="0061718E" w:rsidRDefault="005439F7" w:rsidP="005439F7">
      <w:pPr>
        <w:tabs>
          <w:tab w:val="left" w:pos="1418"/>
          <w:tab w:val="right" w:pos="9072"/>
        </w:tabs>
        <w:spacing w:after="0"/>
        <w:ind w:left="851"/>
        <w:rPr>
          <w:rFonts w:cs="Times New Roman"/>
          <w:szCs w:val="24"/>
        </w:rPr>
      </w:pPr>
      <w:r w:rsidRPr="0061718E">
        <w:rPr>
          <w:rFonts w:cs="Times New Roman"/>
          <w:szCs w:val="24"/>
        </w:rPr>
        <w:t>Reggeli- és uzsonnaterítés és felszolgálás.</w:t>
      </w:r>
    </w:p>
    <w:p w:rsidR="005439F7" w:rsidRPr="0061718E" w:rsidRDefault="005439F7" w:rsidP="005439F7">
      <w:pPr>
        <w:tabs>
          <w:tab w:val="left" w:pos="1418"/>
          <w:tab w:val="right" w:pos="9072"/>
        </w:tabs>
        <w:spacing w:after="0"/>
        <w:ind w:left="851"/>
        <w:rPr>
          <w:rFonts w:cs="Times New Roman"/>
          <w:szCs w:val="24"/>
        </w:rPr>
      </w:pPr>
      <w:r w:rsidRPr="0061718E">
        <w:rPr>
          <w:rFonts w:cs="Times New Roman"/>
          <w:szCs w:val="24"/>
        </w:rPr>
        <w:t>Svájci (tányérszerviz) felszolgálási mód (előétel, leves, főétel cloche használatával, desszert).</w:t>
      </w:r>
    </w:p>
    <w:p w:rsidR="005439F7" w:rsidRPr="0061718E" w:rsidRDefault="005439F7" w:rsidP="005439F7">
      <w:pPr>
        <w:tabs>
          <w:tab w:val="left" w:pos="1418"/>
          <w:tab w:val="right" w:pos="9072"/>
        </w:tabs>
        <w:spacing w:after="0"/>
        <w:ind w:left="851"/>
        <w:rPr>
          <w:rFonts w:cs="Times New Roman"/>
          <w:szCs w:val="24"/>
        </w:rPr>
      </w:pPr>
      <w:r w:rsidRPr="0061718E">
        <w:rPr>
          <w:rFonts w:cs="Times New Roman"/>
          <w:szCs w:val="24"/>
        </w:rPr>
        <w:t>Angol I-II. felszolgálási mód (geridon felkészítése, tálmelegítő használata, szervizeszközök használata, utánkínálás).</w:t>
      </w:r>
    </w:p>
    <w:p w:rsidR="00DF1227" w:rsidRPr="0061718E" w:rsidRDefault="005439F7" w:rsidP="00DF1227">
      <w:pPr>
        <w:tabs>
          <w:tab w:val="left" w:pos="1418"/>
          <w:tab w:val="right" w:pos="9072"/>
        </w:tabs>
        <w:spacing w:after="0"/>
        <w:ind w:left="851"/>
        <w:rPr>
          <w:rFonts w:cs="Times New Roman"/>
          <w:szCs w:val="24"/>
        </w:rPr>
      </w:pPr>
      <w:r w:rsidRPr="0061718E">
        <w:rPr>
          <w:rFonts w:cs="Times New Roman"/>
          <w:szCs w:val="24"/>
        </w:rPr>
        <w:t>Francia I-II. felszolgálási mód.</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174C1E" w:rsidP="00DF1227">
      <w:pPr>
        <w:spacing w:after="0"/>
        <w:ind w:left="426"/>
        <w:rPr>
          <w:rFonts w:cs="Times New Roman"/>
          <w:i/>
          <w:szCs w:val="24"/>
        </w:rPr>
      </w:pPr>
      <w:r w:rsidRPr="0061718E">
        <w:rPr>
          <w:rFonts w:cs="Times New Roman"/>
          <w:i/>
          <w:szCs w:val="24"/>
        </w:rPr>
        <w:t>Képzőhely</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D578B5" w:rsidRPr="0061718E" w:rsidTr="00D578B5">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D578B5" w:rsidRPr="0061718E" w:rsidTr="00D578B5">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D578B5" w:rsidRPr="0061718E" w:rsidTr="00D578B5">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78B5" w:rsidRPr="0061718E" w:rsidRDefault="00D578B5" w:rsidP="00D578B5">
            <w:pPr>
              <w:spacing w:after="0"/>
              <w:jc w:val="left"/>
              <w:rPr>
                <w:rFonts w:eastAsia="Times New Roman" w:cs="Times New Roman"/>
                <w:color w:val="000000"/>
                <w:szCs w:val="24"/>
                <w:lang w:eastAsia="hu-HU"/>
              </w:rPr>
            </w:pP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Komplex információk körében</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munkaformák körében</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Gyakorlati munkavégzés körében</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Üzemeltetési tevékenységek körében</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Géprendszer megfigyelése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Üzemelési hibák szimulálása és megfigyelése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Adatgyűjtés géprendszer üzemeléséről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Vizsgálati tevékenységek körében</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Szolgáltatási tevékenységek körében</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D578B5" w:rsidRPr="0061718E" w:rsidTr="00D578B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78B5" w:rsidRPr="0061718E" w:rsidRDefault="00D578B5" w:rsidP="00D578B5">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szCs w:val="24"/>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0E7C6C" w:rsidRDefault="000E7C6C" w:rsidP="00061772">
      <w:pPr>
        <w:pStyle w:val="Cmsor3"/>
        <w:ind w:left="0"/>
      </w:pPr>
      <w:bookmarkStart w:id="23" w:name="_Toc486269182"/>
      <w:r w:rsidRPr="000E7C6C">
        <w:t>1.3.8. A 11525-16 azonosító számú Felszolgáló szakmai ismeretek megnevezésű szakmai követelménymodultantárgyai, témakörei</w:t>
      </w:r>
      <w:bookmarkEnd w:id="23"/>
    </w:p>
    <w:p w:rsidR="000E7C6C" w:rsidRDefault="000E7C6C" w:rsidP="00DF1227">
      <w:pPr>
        <w:spacing w:after="200" w:line="276" w:lineRule="auto"/>
        <w:jc w:val="left"/>
        <w:rPr>
          <w:rFonts w:cs="Times New Roman"/>
          <w:b/>
          <w:sz w:val="36"/>
          <w:szCs w:val="36"/>
        </w:rPr>
      </w:pPr>
    </w:p>
    <w:p w:rsidR="000E7C6C" w:rsidRDefault="000E7C6C" w:rsidP="00DF1227">
      <w:pPr>
        <w:spacing w:after="200" w:line="276" w:lineRule="auto"/>
        <w:jc w:val="left"/>
        <w:rPr>
          <w:rFonts w:cs="Times New Roman"/>
          <w:b/>
          <w:sz w:val="36"/>
          <w:szCs w:val="36"/>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DF1227" w:rsidRPr="0061718E" w:rsidRDefault="00DF1227" w:rsidP="00DF1227">
      <w:pPr>
        <w:rPr>
          <w:rFonts w:cs="Times New Roman"/>
          <w:szCs w:val="24"/>
        </w:rPr>
      </w:pPr>
      <w:r w:rsidRPr="0061718E">
        <w:rPr>
          <w:rFonts w:cs="Times New Roman"/>
          <w:szCs w:val="24"/>
        </w:rPr>
        <w:t xml:space="preserve">A </w:t>
      </w:r>
      <w:r w:rsidR="00174C1E" w:rsidRPr="0061718E">
        <w:rPr>
          <w:rFonts w:cs="Times New Roman"/>
          <w:szCs w:val="24"/>
        </w:rPr>
        <w:t>11525</w:t>
      </w:r>
      <w:r w:rsidR="00092244" w:rsidRPr="0061718E">
        <w:rPr>
          <w:rFonts w:cs="Times New Roman"/>
          <w:szCs w:val="24"/>
        </w:rPr>
        <w:t>-</w:t>
      </w:r>
      <w:r w:rsidR="00174C1E" w:rsidRPr="0061718E">
        <w:rPr>
          <w:rFonts w:cs="Times New Roman"/>
          <w:szCs w:val="24"/>
        </w:rPr>
        <w:t>16</w:t>
      </w:r>
      <w:r w:rsidRPr="0061718E">
        <w:rPr>
          <w:rFonts w:cs="Times New Roman"/>
          <w:szCs w:val="24"/>
        </w:rPr>
        <w:t xml:space="preserve"> azonosító számú </w:t>
      </w:r>
      <w:r w:rsidR="00DB0054" w:rsidRPr="0061718E">
        <w:rPr>
          <w:rFonts w:cs="Times New Roman"/>
          <w:szCs w:val="24"/>
        </w:rPr>
        <w:t>Felszolgál</w:t>
      </w:r>
      <w:r w:rsidR="00174C1E" w:rsidRPr="0061718E">
        <w:rPr>
          <w:rFonts w:cs="Times New Roman"/>
          <w:szCs w:val="24"/>
        </w:rPr>
        <w:t>ó szakmai ismeretek</w:t>
      </w:r>
      <w:r w:rsidRPr="0061718E">
        <w:rPr>
          <w:rFonts w:cs="Times New Roman"/>
          <w:szCs w:val="24"/>
        </w:rPr>
        <w:t xml:space="preserve"> 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61718E" w:rsidRPr="0061718E" w:rsidTr="0061718E">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Felszolgálás</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Felszolgálás üzemi gyakorlat</w:t>
            </w:r>
          </w:p>
        </w:tc>
      </w:tr>
      <w:tr w:rsidR="0061718E" w:rsidRPr="0061718E" w:rsidTr="0061718E">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FELADATOK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Kapcsolatot tart kollégáival, más munkaterületekkel</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Megszervezi a saját munkáját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Alkalomhoz illő étrendjavaslatot, italajánlatot állít össze</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Számítógépet kezel, menükártyát készít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Helyesen alkalmazza a protokoll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Alkalmi terítéket készít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rendelés és az alkalmazott felszolgálási mód alapján felszolgálást végez</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Figyelemmel kíséri a felszolgálandó ételek, italok minőségét, mennyiségét, hőmérsékletét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Ételt, italt készít a vendég asztalánál, kínál, utántölt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Pontosítja a fizetés módját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Pénztárgépet használ, számlát, nyugtát, készpénzfizetési/átutalási számlát állít ki, hitelkártya terminált használ</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Kezeli a vendég észrevételeit és az esetleges konfliktusokat megoldja</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Újra teríti az asztalt és rendezi a környezetét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Korrigálja a kínálatváltozásokat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Külső helyszínre szállításkor szakszerűen csomagolja az eszközöket, gépeket, berendezéseket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Berendezi a rendezvény helyszínét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rendezvény étel és ital választékának megfelelően előkészítő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Segít a vendégnek a büféasztalnál, koktélpartin tálcáról kínálja a vendégeket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Folyamatosan rendben tartja a rendezvényen a munkaterületét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Elvégzi a rendezvény zárásához kapcsolódó teendőket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 szobaszervizre előkészül, felveszi a rendelést, elvégzi a számlázást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Felszolgálja a megrendelt étel és italt, lerámol, elszámol</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Betartja a higiéniai előírásokat, HACCP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Betartja a munka- védelmi, baleset megelőzési és tűzrendészeti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Alkalmazza az új gasztronómiai trendeket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ISMERETEK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Étrend, alkalmi étel-, italsor összeállítása, ajánlása</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Különleges alkalmak italajánlatai</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Étkezési szokások ismerete</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Különleges alkalmi terítések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Különböző alkalmakra történő felszolgálás, kiszolgálás</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Italkészítés és -tárolás, kevert italok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Ételkészítés, tálalás a vendég asztalánál</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Vendéggel való kommunikáció, etikett protokoll szabályok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Rendezvény lebonyolítás menete</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Italok ismerete</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Borvidékek, jellemző szőlőfajták, borászatok ismerete</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Szövegszerkesztés, táblázatkezelés, alkalmazott számítástechnika</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Alapvető foglalási, számlázási rendszerek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Új gasztronómiai, felszolgálási trendek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SZAKMAI KÉSZSÉGEK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Felhasználói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Írott szakmai szöveg olvasása, megértése</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Elemi számolási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SZEMÉLYES KOMPETENCIÁK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Megfelelő külső megjelenés</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xml:space="preserve">Mozgáskoordináció </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Elhivatottság, elkötelezettség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TÁRSAS KOMPETENCIÁK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Udvariasság</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Csapatban való tevékenykedés képessége</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Hatékony eladási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MÓDSZERKOMPETENCIÁK</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Áttekintő- és szervezőképesség</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Személyi és környezeti higiénia érvényesítése</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r w:rsidR="0061718E" w:rsidRPr="0061718E" w:rsidTr="0061718E">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Harmóniára és esztétikára való törekvés </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r>
    </w:tbl>
    <w:p w:rsidR="00DF1227" w:rsidRPr="0061718E" w:rsidRDefault="00DF1227" w:rsidP="00DF1227">
      <w:pPr>
        <w:jc w:val="center"/>
        <w:rPr>
          <w:rFonts w:cs="Times New Roman"/>
          <w:szCs w:val="24"/>
        </w:rPr>
      </w:pPr>
    </w:p>
    <w:p w:rsidR="00DF1227" w:rsidRPr="0061718E" w:rsidRDefault="00DF1227" w:rsidP="00DF1227">
      <w:pPr>
        <w:rPr>
          <w:rFonts w:cs="Times New Roman"/>
          <w:szCs w:val="24"/>
        </w:rPr>
      </w:pPr>
      <w:r w:rsidRPr="0061718E">
        <w:rPr>
          <w:rFonts w:cs="Times New Roman"/>
          <w:szCs w:val="24"/>
        </w:rPr>
        <w:br w:type="page"/>
      </w:r>
    </w:p>
    <w:p w:rsidR="00DF1227" w:rsidRPr="0061718E" w:rsidRDefault="00DF1227" w:rsidP="00DF1227">
      <w:pPr>
        <w:spacing w:after="0"/>
        <w:rPr>
          <w:rFonts w:cs="Times New Roman"/>
          <w:szCs w:val="24"/>
        </w:rPr>
      </w:pPr>
    </w:p>
    <w:p w:rsidR="00DF1227" w:rsidRPr="0061718E" w:rsidRDefault="00375837" w:rsidP="00DF1227">
      <w:pPr>
        <w:pStyle w:val="Listaszerbekezds"/>
        <w:numPr>
          <w:ilvl w:val="0"/>
          <w:numId w:val="8"/>
        </w:numPr>
        <w:tabs>
          <w:tab w:val="right" w:pos="9072"/>
        </w:tabs>
        <w:spacing w:after="0"/>
        <w:rPr>
          <w:rFonts w:cs="Times New Roman"/>
          <w:b/>
          <w:szCs w:val="24"/>
        </w:rPr>
      </w:pPr>
      <w:r w:rsidRPr="0061718E">
        <w:rPr>
          <w:rFonts w:cs="Times New Roman"/>
          <w:b/>
          <w:szCs w:val="24"/>
        </w:rPr>
        <w:t>Felszolgálás</w:t>
      </w:r>
      <w:r w:rsidR="00DF1227" w:rsidRPr="0061718E">
        <w:rPr>
          <w:rFonts w:cs="Times New Roman"/>
          <w:b/>
          <w:szCs w:val="24"/>
        </w:rPr>
        <w:t xml:space="preserve"> tantárgy</w:t>
      </w:r>
      <w:r w:rsidR="00DF1227" w:rsidRPr="0061718E">
        <w:rPr>
          <w:rFonts w:cs="Times New Roman"/>
          <w:b/>
          <w:szCs w:val="24"/>
        </w:rPr>
        <w:tab/>
      </w:r>
      <w:r w:rsidR="004F2101" w:rsidRPr="0061718E">
        <w:rPr>
          <w:rFonts w:cs="Times New Roman"/>
          <w:b/>
          <w:szCs w:val="24"/>
        </w:rPr>
        <w:t>1</w:t>
      </w:r>
      <w:r w:rsidR="00FD77EC">
        <w:rPr>
          <w:rFonts w:cs="Times New Roman"/>
          <w:b/>
          <w:szCs w:val="24"/>
        </w:rPr>
        <w:t>18,5 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közismereti oktatással/kétévfolyamos képzés közismereti oktatás nélkül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DF1227" w:rsidRPr="0061718E" w:rsidRDefault="00375837" w:rsidP="00DF1227">
      <w:pPr>
        <w:spacing w:after="0"/>
        <w:ind w:left="426"/>
        <w:rPr>
          <w:rFonts w:cs="Times New Roman"/>
          <w:szCs w:val="24"/>
        </w:rPr>
      </w:pPr>
      <w:r w:rsidRPr="0061718E">
        <w:rPr>
          <w:rFonts w:cs="Times New Roman"/>
          <w:szCs w:val="24"/>
        </w:rPr>
        <w:t>Alkalomhoz illő étrend és étlap összeállításhoz szükséges étel és ital ismeret megszerzése. Vendég előtt végzett különleges éttermi munkákhoz szükséges elméleti tudás megszerzése. Az értékesítés elszámolása. Üzleten kívüli értékesítés, rendezvények lebonyolítása. Nemzetközi konyhák, valamint valláshoz vagy országokhoz kötődő étkezési szokások, előírások megismerése. Informatikai eszközök használata az értékesítésben és elszámolásban.</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375837" w:rsidP="00DF1227">
      <w:pPr>
        <w:spacing w:after="0"/>
        <w:ind w:left="426"/>
        <w:rPr>
          <w:rFonts w:cs="Times New Roman"/>
          <w:szCs w:val="24"/>
        </w:rPr>
      </w:pPr>
      <w:r w:rsidRPr="0061718E">
        <w:rPr>
          <w:rFonts w:cs="Times New Roman"/>
          <w:szCs w:val="24"/>
        </w:rPr>
        <w:t>A tantárgy egyes témakörei az Élelmiszerbiztonsági alapismeretek, a Gazdálkodási ismeretek, valamint az Élelmiszerismeret modulok tananyagához kapcsolódnak.</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DF1227" w:rsidRDefault="00375837"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Étel- és italismeret 2.</w:t>
      </w:r>
      <w:r w:rsidR="00DF1227" w:rsidRPr="0061718E">
        <w:rPr>
          <w:rFonts w:cs="Times New Roman"/>
          <w:b/>
          <w:i/>
          <w:szCs w:val="24"/>
        </w:rPr>
        <w:tab/>
      </w:r>
      <w:r w:rsidR="006D652D" w:rsidRPr="0061718E">
        <w:rPr>
          <w:rFonts w:cs="Times New Roman"/>
          <w:b/>
          <w:i/>
          <w:szCs w:val="24"/>
        </w:rPr>
        <w:t>40</w:t>
      </w:r>
      <w:r w:rsidR="00FD77EC">
        <w:rPr>
          <w:rFonts w:cs="Times New Roman"/>
          <w:b/>
          <w:i/>
          <w:szCs w:val="24"/>
        </w:rPr>
        <w:t xml:space="preserve"> óra</w:t>
      </w:r>
    </w:p>
    <w:p w:rsidR="00FF5278" w:rsidRPr="000E7C6C" w:rsidRDefault="00FF5278" w:rsidP="00FF5278">
      <w:pPr>
        <w:tabs>
          <w:tab w:val="left" w:pos="1701"/>
          <w:tab w:val="right" w:pos="9072"/>
        </w:tabs>
        <w:spacing w:after="0"/>
        <w:ind w:left="567"/>
        <w:rPr>
          <w:rFonts w:cs="Times New Roman"/>
          <w:b/>
          <w:i/>
          <w:szCs w:val="24"/>
        </w:rPr>
      </w:pPr>
      <w:r w:rsidRPr="000E7C6C">
        <w:rPr>
          <w:rFonts w:cs="Times New Roman"/>
          <w:b/>
          <w:i/>
          <w:szCs w:val="24"/>
        </w:rPr>
        <w:t>10. évf.: 40 óra</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Szárnyas húsból készült ételek csoportosítása, elkészítési módozatainak ismertetése (fehér és barna húsú szárnyasokból készült ételek, szeletben és egyben készült ételek, belsőségek, főzéssel, párolással, sütéssel készült ételek és módozatok).</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Sertéshúsból készült ételek csoportosítása, elkészítési módozatainak ismertetése (apróhúsok, szeletben és egyben készült ételek, belsőségek, főzéssel, párolással, sütéssel készült ételek és módozatok).</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Borjúhúsból készült ételek csoportosítása, elkészítési módozatainak ismertetése (apróhúsok, szeletben és egyben készült ételek, belsőségek, főzéssel, párolással, sütéssel készült ételek és módozatok).</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Marhahúsból készült ételek csoportosítása, elkészítési módozatainak ismertetése (apróhúsok, szeletben és egyben készült ételek, belsőségek, főzéssel, párolással, sütéssel készült ételek és módozatok).</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Bárány- és birkahúsból készült ételek csoportosítása, elkészítési módozatainak ismertetése (apróhúsok, szeletben és egyben készült ételek, belsőségek, főzéssel, párolással, sütéssel készült ételek és módozatok).</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Vadhúsból készült ételek csoportosítása, elkészítési módozatainak ismertetése (nagyvadak, apróvadak, vadszárnyasok, apróhúsok, szeletben és egyben készült ételek, belsőségek, főzéssel, párolással, sütéssel készült ételek és módozatok).</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Halakból és egyéb hidegvérű állatokból készült ételek csoportosítása, elkészítési módozatainak ismertetése (édesvízi és tengeri állatok, gőzöléssel, főzéssel, párolással, sütéssel készült ételek és módozatok).</w:t>
      </w:r>
    </w:p>
    <w:p w:rsidR="00DF1227" w:rsidRPr="0061718E" w:rsidRDefault="00375837" w:rsidP="00DF1227">
      <w:pPr>
        <w:tabs>
          <w:tab w:val="left" w:pos="1418"/>
          <w:tab w:val="right" w:pos="9072"/>
        </w:tabs>
        <w:spacing w:after="0"/>
        <w:ind w:left="851"/>
        <w:rPr>
          <w:rFonts w:cs="Times New Roman"/>
          <w:szCs w:val="24"/>
        </w:rPr>
      </w:pPr>
      <w:r w:rsidRPr="0061718E">
        <w:rPr>
          <w:rFonts w:cs="Times New Roman"/>
          <w:szCs w:val="24"/>
        </w:rPr>
        <w:t>Befejező fogások csoportosítása, elkészítési módozatainak ismertetése (éttermi meleg tészták, tányérdesszertek, cukrászkészítmények, sajtok, gyümölcsök).</w:t>
      </w:r>
    </w:p>
    <w:p w:rsidR="00DF1227" w:rsidRPr="0061718E" w:rsidRDefault="00DF1227" w:rsidP="00DF1227">
      <w:pPr>
        <w:tabs>
          <w:tab w:val="left" w:pos="1418"/>
          <w:tab w:val="right" w:pos="9072"/>
        </w:tabs>
        <w:spacing w:after="0"/>
        <w:ind w:left="851"/>
        <w:rPr>
          <w:rFonts w:cs="Times New Roman"/>
          <w:szCs w:val="24"/>
        </w:rPr>
      </w:pPr>
    </w:p>
    <w:p w:rsidR="00DF1227" w:rsidRDefault="00375837"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Értékesítési ismeret 2.</w:t>
      </w:r>
      <w:r w:rsidR="00DF1227" w:rsidRPr="0061718E">
        <w:rPr>
          <w:rFonts w:cs="Times New Roman"/>
          <w:b/>
          <w:i/>
          <w:szCs w:val="24"/>
        </w:rPr>
        <w:tab/>
      </w:r>
      <w:r w:rsidR="00BB2BCA" w:rsidRPr="0061718E">
        <w:rPr>
          <w:rFonts w:cs="Times New Roman"/>
          <w:b/>
          <w:i/>
          <w:szCs w:val="24"/>
        </w:rPr>
        <w:t>32</w:t>
      </w:r>
      <w:r w:rsidR="00FD77EC">
        <w:rPr>
          <w:rFonts w:cs="Times New Roman"/>
          <w:b/>
          <w:i/>
          <w:szCs w:val="24"/>
        </w:rPr>
        <w:t xml:space="preserve"> óra</w:t>
      </w:r>
    </w:p>
    <w:p w:rsidR="00FF5278" w:rsidRPr="000E7C6C" w:rsidRDefault="003954A7" w:rsidP="00FF5278">
      <w:pPr>
        <w:tabs>
          <w:tab w:val="left" w:pos="1701"/>
          <w:tab w:val="right" w:pos="9072"/>
        </w:tabs>
        <w:spacing w:after="0"/>
        <w:ind w:left="567"/>
        <w:rPr>
          <w:rFonts w:cs="Times New Roman"/>
          <w:b/>
          <w:i/>
          <w:szCs w:val="24"/>
        </w:rPr>
      </w:pPr>
      <w:r w:rsidRPr="000E7C6C">
        <w:rPr>
          <w:rFonts w:cs="Times New Roman"/>
          <w:b/>
          <w:i/>
          <w:szCs w:val="24"/>
        </w:rPr>
        <w:t>10. évf.: 32 óra</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Étkezési szokások, tradíciók, alkalmak, ünnepek (nevezetes alkalmak, társasági események és ünnepek jellemző ételei és italai, gasztronómiai hagyományai) pl. Újév, Farsang, Húsvét, Márton nap, Karácsony, egyházi, családi, állami, stb.</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Magyar tájegységek fogyasztási szokásai, ételkínálata.</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Különleges alkalmi terítések és felszolgálási módok, vendég asztalánál végzett műveletek (alapanyagok kiválasztása, előkészítése, szeletelés, trancsírozás, filézés, flambírozás, salátakeverés…). Kiemelt figyelem a baleset- és tűzveszélyre, a személyi és tárgyi higiéniára!</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Új gasztronómiai és felszolgálási trendek, ételkészítési technológiák ismerete és alkalmazása.</w:t>
      </w:r>
    </w:p>
    <w:p w:rsidR="00DF1227" w:rsidRPr="0061718E" w:rsidRDefault="00375837" w:rsidP="00DF1227">
      <w:pPr>
        <w:tabs>
          <w:tab w:val="left" w:pos="1418"/>
          <w:tab w:val="right" w:pos="9072"/>
        </w:tabs>
        <w:spacing w:after="0"/>
        <w:ind w:left="851"/>
        <w:rPr>
          <w:rFonts w:cs="Times New Roman"/>
          <w:szCs w:val="24"/>
        </w:rPr>
      </w:pPr>
      <w:r w:rsidRPr="0061718E">
        <w:rPr>
          <w:rFonts w:cs="Times New Roman"/>
          <w:szCs w:val="24"/>
        </w:rPr>
        <w:t>Reform, vegetáriánus és diétás étkezés étel- és italkínálata.</w:t>
      </w:r>
    </w:p>
    <w:p w:rsidR="00DF1227" w:rsidRPr="0061718E" w:rsidRDefault="00DF1227" w:rsidP="00DF1227">
      <w:pPr>
        <w:tabs>
          <w:tab w:val="left" w:pos="1418"/>
          <w:tab w:val="right" w:pos="9072"/>
        </w:tabs>
        <w:spacing w:after="0"/>
        <w:ind w:left="851"/>
        <w:rPr>
          <w:rFonts w:cs="Times New Roman"/>
          <w:szCs w:val="24"/>
        </w:rPr>
      </w:pPr>
    </w:p>
    <w:p w:rsidR="003954A7" w:rsidRDefault="00375837" w:rsidP="003954A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Étlapszerkesztés, étrend összeállítás</w:t>
      </w:r>
      <w:r w:rsidR="00DF1227" w:rsidRPr="0061718E">
        <w:rPr>
          <w:rFonts w:cs="Times New Roman"/>
          <w:b/>
          <w:i/>
          <w:szCs w:val="24"/>
        </w:rPr>
        <w:tab/>
      </w:r>
      <w:r w:rsidR="00FD77EC">
        <w:rPr>
          <w:rFonts w:cs="Times New Roman"/>
          <w:b/>
          <w:i/>
          <w:szCs w:val="24"/>
        </w:rPr>
        <w:t>33,5 óra</w:t>
      </w:r>
    </w:p>
    <w:p w:rsidR="003954A7" w:rsidRPr="000E7C6C" w:rsidRDefault="00FD77EC" w:rsidP="003954A7">
      <w:pPr>
        <w:tabs>
          <w:tab w:val="left" w:pos="1701"/>
          <w:tab w:val="right" w:pos="9072"/>
        </w:tabs>
        <w:spacing w:after="0"/>
        <w:ind w:left="567"/>
        <w:rPr>
          <w:rFonts w:cs="Times New Roman"/>
          <w:b/>
          <w:i/>
          <w:szCs w:val="24"/>
        </w:rPr>
      </w:pPr>
      <w:r w:rsidRPr="000E7C6C">
        <w:rPr>
          <w:rFonts w:cs="Times New Roman"/>
          <w:b/>
          <w:i/>
          <w:szCs w:val="24"/>
        </w:rPr>
        <w:t>11.évf.: 33,5</w:t>
      </w:r>
      <w:r w:rsidR="003954A7" w:rsidRPr="000E7C6C">
        <w:rPr>
          <w:rFonts w:cs="Times New Roman"/>
          <w:b/>
          <w:i/>
          <w:szCs w:val="24"/>
        </w:rPr>
        <w:t xml:space="preserve"> óra</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Választékközlés eszközei (étlap, itallap, árlap, borlap, koktéllap, napi-heti betétlap, ártábla, tábla).</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Étlap fajtái (állandó, napi, alkalmi vagy szűkített).</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Étlap szerkesztésének szabályai (sorrend, szélesség, mélység).</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Itallap/borlap szerkesztésének szabályai (sorrend, szélesség, mélység).</w:t>
      </w:r>
    </w:p>
    <w:p w:rsidR="00375837" w:rsidRPr="0061718E" w:rsidRDefault="00375837" w:rsidP="00375837">
      <w:pPr>
        <w:tabs>
          <w:tab w:val="left" w:pos="1418"/>
          <w:tab w:val="right" w:pos="9072"/>
        </w:tabs>
        <w:spacing w:after="0"/>
        <w:ind w:left="851"/>
        <w:rPr>
          <w:rFonts w:cs="Times New Roman"/>
          <w:szCs w:val="24"/>
        </w:rPr>
      </w:pPr>
      <w:r w:rsidRPr="0061718E">
        <w:rPr>
          <w:rFonts w:cs="Times New Roman"/>
          <w:szCs w:val="24"/>
        </w:rPr>
        <w:t>Alkalmi étrend összeállítás szempontjai, menükártya szerkesztés szabályai (szerkesztés számítógéppel).</w:t>
      </w:r>
    </w:p>
    <w:p w:rsidR="00DF1227" w:rsidRPr="0061718E" w:rsidRDefault="00375837" w:rsidP="00DF1227">
      <w:pPr>
        <w:tabs>
          <w:tab w:val="left" w:pos="1418"/>
          <w:tab w:val="right" w:pos="9072"/>
        </w:tabs>
        <w:spacing w:after="0"/>
        <w:ind w:left="851"/>
        <w:rPr>
          <w:rFonts w:cs="Times New Roman"/>
          <w:szCs w:val="24"/>
        </w:rPr>
      </w:pPr>
      <w:r w:rsidRPr="0061718E">
        <w:rPr>
          <w:rFonts w:cs="Times New Roman"/>
          <w:szCs w:val="24"/>
        </w:rPr>
        <w:t>Alkalmi menüsorok összeállítása, étrendek és a hozzá illő italok ajánlása.</w:t>
      </w:r>
    </w:p>
    <w:p w:rsidR="00DF1227" w:rsidRPr="0061718E" w:rsidRDefault="00DF1227" w:rsidP="00DF1227">
      <w:pPr>
        <w:tabs>
          <w:tab w:val="left" w:pos="1418"/>
          <w:tab w:val="right" w:pos="9072"/>
        </w:tabs>
        <w:spacing w:after="0"/>
        <w:ind w:left="851"/>
        <w:rPr>
          <w:rFonts w:cs="Times New Roman"/>
          <w:szCs w:val="24"/>
        </w:rPr>
      </w:pPr>
    </w:p>
    <w:p w:rsidR="00DF1227" w:rsidRDefault="009019E3"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Rendezvényszervezés, szállodai értékesítés</w:t>
      </w:r>
      <w:r w:rsidR="00DF1227" w:rsidRPr="0061718E">
        <w:rPr>
          <w:rFonts w:cs="Times New Roman"/>
          <w:b/>
          <w:i/>
          <w:szCs w:val="24"/>
        </w:rPr>
        <w:tab/>
      </w:r>
      <w:r w:rsidR="006D652D" w:rsidRPr="0061718E">
        <w:rPr>
          <w:rFonts w:cs="Times New Roman"/>
          <w:b/>
          <w:i/>
          <w:szCs w:val="24"/>
        </w:rPr>
        <w:t>6</w:t>
      </w:r>
      <w:r w:rsidR="00FD77EC">
        <w:rPr>
          <w:rFonts w:cs="Times New Roman"/>
          <w:b/>
          <w:i/>
          <w:szCs w:val="24"/>
        </w:rPr>
        <w:t xml:space="preserve"> óra</w:t>
      </w:r>
    </w:p>
    <w:p w:rsidR="003954A7" w:rsidRPr="000E7C6C" w:rsidRDefault="003954A7" w:rsidP="003954A7">
      <w:pPr>
        <w:tabs>
          <w:tab w:val="left" w:pos="1701"/>
          <w:tab w:val="right" w:pos="9072"/>
        </w:tabs>
        <w:spacing w:after="0"/>
        <w:ind w:left="567"/>
        <w:rPr>
          <w:rFonts w:cs="Times New Roman"/>
          <w:b/>
          <w:i/>
          <w:szCs w:val="24"/>
        </w:rPr>
      </w:pPr>
      <w:r w:rsidRPr="000E7C6C">
        <w:rPr>
          <w:rFonts w:cs="Times New Roman"/>
          <w:b/>
          <w:i/>
          <w:szCs w:val="24"/>
        </w:rPr>
        <w:t>11.évf.: 6 óra</w:t>
      </w:r>
    </w:p>
    <w:p w:rsidR="009019E3" w:rsidRPr="0061718E" w:rsidRDefault="009019E3" w:rsidP="009019E3">
      <w:pPr>
        <w:tabs>
          <w:tab w:val="left" w:pos="1418"/>
          <w:tab w:val="right" w:pos="9072"/>
        </w:tabs>
        <w:spacing w:after="0"/>
        <w:ind w:left="851"/>
        <w:rPr>
          <w:rFonts w:cs="Times New Roman"/>
          <w:szCs w:val="24"/>
        </w:rPr>
      </w:pPr>
      <w:r w:rsidRPr="0061718E">
        <w:rPr>
          <w:rFonts w:cs="Times New Roman"/>
          <w:szCs w:val="24"/>
        </w:rPr>
        <w:t>Rendezvények típusai, fajtái, értékesítési módjai (bankett, koktélparti, díszétkezések, álló/ültetett fogadás).</w:t>
      </w:r>
    </w:p>
    <w:p w:rsidR="00DF1227" w:rsidRPr="0061718E" w:rsidRDefault="009019E3" w:rsidP="00DF1227">
      <w:pPr>
        <w:tabs>
          <w:tab w:val="left" w:pos="1418"/>
          <w:tab w:val="right" w:pos="9072"/>
        </w:tabs>
        <w:spacing w:after="0"/>
        <w:ind w:left="851"/>
        <w:rPr>
          <w:rFonts w:cs="Times New Roman"/>
          <w:szCs w:val="24"/>
        </w:rPr>
      </w:pPr>
      <w:r w:rsidRPr="0061718E">
        <w:rPr>
          <w:rFonts w:cs="Times New Roman"/>
          <w:szCs w:val="24"/>
        </w:rPr>
        <w:t>Szobaszerviz általános szabályai.</w:t>
      </w:r>
    </w:p>
    <w:p w:rsidR="00DF1227" w:rsidRPr="0061718E" w:rsidRDefault="00DF1227" w:rsidP="00DF1227">
      <w:pPr>
        <w:tabs>
          <w:tab w:val="left" w:pos="1418"/>
          <w:tab w:val="right" w:pos="9072"/>
        </w:tabs>
        <w:spacing w:after="0"/>
        <w:ind w:left="851"/>
        <w:rPr>
          <w:rFonts w:cs="Times New Roman"/>
          <w:szCs w:val="24"/>
        </w:rPr>
      </w:pPr>
    </w:p>
    <w:p w:rsidR="00DF1227" w:rsidRDefault="009019E3"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Értékesítés elszámoltatása, bizonylatai, értékesítési informatikai rendszerek</w:t>
      </w:r>
      <w:r w:rsidR="00DF1227" w:rsidRPr="0061718E">
        <w:rPr>
          <w:rFonts w:cs="Times New Roman"/>
          <w:b/>
          <w:i/>
          <w:szCs w:val="24"/>
        </w:rPr>
        <w:tab/>
      </w:r>
      <w:r w:rsidR="006D652D" w:rsidRPr="0061718E">
        <w:rPr>
          <w:rFonts w:cs="Times New Roman"/>
          <w:b/>
          <w:i/>
          <w:szCs w:val="24"/>
        </w:rPr>
        <w:t>7</w:t>
      </w:r>
      <w:r w:rsidR="00FD77EC">
        <w:rPr>
          <w:rFonts w:cs="Times New Roman"/>
          <w:b/>
          <w:i/>
          <w:szCs w:val="24"/>
        </w:rPr>
        <w:t xml:space="preserve"> óra</w:t>
      </w:r>
    </w:p>
    <w:p w:rsidR="003954A7" w:rsidRPr="000E7C6C" w:rsidRDefault="003954A7" w:rsidP="003954A7">
      <w:pPr>
        <w:tabs>
          <w:tab w:val="left" w:pos="1701"/>
          <w:tab w:val="right" w:pos="9072"/>
        </w:tabs>
        <w:spacing w:after="0"/>
        <w:ind w:left="567"/>
        <w:rPr>
          <w:rFonts w:cs="Times New Roman"/>
          <w:b/>
          <w:i/>
          <w:szCs w:val="24"/>
        </w:rPr>
      </w:pPr>
      <w:r w:rsidRPr="000E7C6C">
        <w:rPr>
          <w:rFonts w:cs="Times New Roman"/>
          <w:b/>
          <w:i/>
          <w:szCs w:val="24"/>
        </w:rPr>
        <w:t>11.évf.: 7 óra</w:t>
      </w:r>
    </w:p>
    <w:p w:rsidR="009019E3" w:rsidRPr="0061718E" w:rsidRDefault="009019E3" w:rsidP="009019E3">
      <w:pPr>
        <w:tabs>
          <w:tab w:val="left" w:pos="1418"/>
          <w:tab w:val="right" w:pos="9072"/>
        </w:tabs>
        <w:spacing w:after="0"/>
        <w:ind w:left="851"/>
        <w:rPr>
          <w:rFonts w:cs="Times New Roman"/>
          <w:szCs w:val="24"/>
        </w:rPr>
      </w:pPr>
      <w:r w:rsidRPr="0061718E">
        <w:rPr>
          <w:rFonts w:cs="Times New Roman"/>
          <w:szCs w:val="24"/>
        </w:rPr>
        <w:t>Értékesítés elszámoltatása, belső árumozgás nyomon követése, standolás (vételezési ív, standív).</w:t>
      </w:r>
    </w:p>
    <w:p w:rsidR="009019E3" w:rsidRPr="0061718E" w:rsidRDefault="009019E3" w:rsidP="009019E3">
      <w:pPr>
        <w:tabs>
          <w:tab w:val="left" w:pos="1418"/>
          <w:tab w:val="right" w:pos="9072"/>
        </w:tabs>
        <w:spacing w:after="0"/>
        <w:ind w:left="851"/>
        <w:rPr>
          <w:rFonts w:cs="Times New Roman"/>
          <w:szCs w:val="24"/>
        </w:rPr>
      </w:pPr>
      <w:r w:rsidRPr="0061718E">
        <w:rPr>
          <w:rFonts w:cs="Times New Roman"/>
          <w:szCs w:val="24"/>
        </w:rPr>
        <w:t>Értékesítés informatikai rendszerek használatával. Szállodai és pincér programok működése, kapcsolatai, adatbázisa (választék, ár, anyaghányad feltöltése, jelentések lekérése, statisztikák), elszámoltatás, standolás éttermi programok segítségével.</w:t>
      </w:r>
    </w:p>
    <w:p w:rsidR="00DF1227" w:rsidRPr="0061718E" w:rsidRDefault="009019E3" w:rsidP="00DF1227">
      <w:pPr>
        <w:tabs>
          <w:tab w:val="left" w:pos="1418"/>
          <w:tab w:val="right" w:pos="9072"/>
        </w:tabs>
        <w:spacing w:after="0"/>
        <w:ind w:left="851"/>
        <w:rPr>
          <w:rFonts w:cs="Times New Roman"/>
          <w:szCs w:val="24"/>
        </w:rPr>
      </w:pPr>
      <w:r w:rsidRPr="0061718E">
        <w:rPr>
          <w:rFonts w:cs="Times New Roman"/>
          <w:szCs w:val="24"/>
        </w:rPr>
        <w:t>Rendelésfelvétel és számlázás, fizettetés éttermi program használatával (fizetési módok, elektronikus fizetési módok).</w:t>
      </w:r>
    </w:p>
    <w:p w:rsidR="00DF1227" w:rsidRPr="0061718E" w:rsidRDefault="00DF1227" w:rsidP="0061718E">
      <w:pPr>
        <w:tabs>
          <w:tab w:val="left" w:pos="1418"/>
          <w:tab w:val="right" w:pos="9072"/>
        </w:tabs>
        <w:spacing w:after="0"/>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9019E3" w:rsidP="00DF1227">
      <w:pPr>
        <w:spacing w:after="0"/>
        <w:ind w:left="426"/>
        <w:rPr>
          <w:rFonts w:cs="Times New Roman"/>
          <w:i/>
          <w:szCs w:val="24"/>
        </w:rPr>
      </w:pPr>
      <w:r w:rsidRPr="0061718E">
        <w:rPr>
          <w:rFonts w:cs="Times New Roman"/>
          <w:i/>
          <w:szCs w:val="24"/>
        </w:rPr>
        <w:t>Tanterem/szakterem</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61718E" w:rsidRPr="0061718E" w:rsidTr="0061718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61718E" w:rsidRPr="0061718E" w:rsidTr="0061718E">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r>
      <w:tr w:rsidR="0061718E" w:rsidRPr="0061718E" w:rsidTr="0061718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üzlet- és piaclátogatás</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61718E" w:rsidRPr="0061718E" w:rsidTr="0061718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61718E" w:rsidRPr="0061718E" w:rsidTr="0061718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 feldolgozó tevékenységek</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Komplex információk körében</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0"/>
        <w:ind w:left="426"/>
        <w:rPr>
          <w:rFonts w:cs="Times New Roman"/>
          <w:szCs w:val="24"/>
        </w:rPr>
      </w:pPr>
    </w:p>
    <w:p w:rsidR="00DF1227" w:rsidRPr="0061718E" w:rsidRDefault="00DF1227" w:rsidP="00DF1227">
      <w:pPr>
        <w:spacing w:after="0"/>
        <w:rPr>
          <w:rFonts w:cs="Times New Roman"/>
          <w:szCs w:val="24"/>
        </w:rPr>
      </w:pPr>
    </w:p>
    <w:p w:rsidR="00DF1227" w:rsidRPr="0061718E" w:rsidRDefault="009019E3" w:rsidP="00DF1227">
      <w:pPr>
        <w:pStyle w:val="Listaszerbekezds"/>
        <w:numPr>
          <w:ilvl w:val="0"/>
          <w:numId w:val="8"/>
        </w:numPr>
        <w:tabs>
          <w:tab w:val="right" w:pos="9072"/>
        </w:tabs>
        <w:spacing w:after="0"/>
        <w:rPr>
          <w:rFonts w:cs="Times New Roman"/>
          <w:b/>
          <w:szCs w:val="24"/>
        </w:rPr>
      </w:pPr>
      <w:r w:rsidRPr="0061718E">
        <w:rPr>
          <w:rFonts w:cs="Times New Roman"/>
          <w:b/>
          <w:szCs w:val="24"/>
        </w:rPr>
        <w:t>Felszolgálás üzemi gyakorlat</w:t>
      </w:r>
      <w:r w:rsidR="00DF1227" w:rsidRPr="0061718E">
        <w:rPr>
          <w:rFonts w:cs="Times New Roman"/>
          <w:b/>
          <w:szCs w:val="24"/>
        </w:rPr>
        <w:t xml:space="preserve"> tantárgy</w:t>
      </w:r>
      <w:r w:rsidR="00DF1227" w:rsidRPr="0061718E">
        <w:rPr>
          <w:rFonts w:cs="Times New Roman"/>
          <w:b/>
          <w:szCs w:val="24"/>
        </w:rPr>
        <w:tab/>
      </w:r>
      <w:r w:rsidR="00FD77EC">
        <w:rPr>
          <w:rFonts w:cs="Times New Roman"/>
          <w:b/>
          <w:szCs w:val="24"/>
        </w:rPr>
        <w:t>12</w:t>
      </w:r>
      <w:r w:rsidR="004F2101" w:rsidRPr="0061718E">
        <w:rPr>
          <w:rFonts w:cs="Times New Roman"/>
          <w:b/>
          <w:szCs w:val="24"/>
        </w:rPr>
        <w:t>7</w:t>
      </w:r>
      <w:r w:rsidR="00FD77EC">
        <w:rPr>
          <w:rFonts w:cs="Times New Roman"/>
          <w:b/>
          <w:szCs w:val="24"/>
        </w:rPr>
        <w:t>3</w:t>
      </w:r>
      <w:r w:rsidR="00FD77EC">
        <w:rPr>
          <w:rFonts w:cs="Times New Roman"/>
          <w:b/>
          <w:color w:val="FF0000"/>
          <w:szCs w:val="24"/>
        </w:rPr>
        <w:t xml:space="preserve"> </w:t>
      </w:r>
      <w:r w:rsidR="00FD77EC">
        <w:rPr>
          <w:rFonts w:cs="Times New Roman"/>
          <w:b/>
          <w:szCs w:val="24"/>
        </w:rPr>
        <w:t>óra</w:t>
      </w:r>
    </w:p>
    <w:p w:rsidR="00DF1227" w:rsidRPr="0061718E" w:rsidRDefault="00DF1227" w:rsidP="00DF1227">
      <w:pPr>
        <w:spacing w:after="0"/>
        <w:jc w:val="right"/>
        <w:rPr>
          <w:rFonts w:cs="Times New Roman"/>
          <w:szCs w:val="24"/>
        </w:rPr>
      </w:pPr>
      <w:r w:rsidRPr="0061718E">
        <w:rPr>
          <w:rFonts w:cs="Times New Roman"/>
          <w:szCs w:val="24"/>
        </w:rPr>
        <w:t>* Háromévfolyamos képzés közismereti oktatással/kétévfolyamos képzés közismereti oktatás nélkül</w:t>
      </w:r>
    </w:p>
    <w:p w:rsidR="00DF1227" w:rsidRPr="0061718E" w:rsidRDefault="00DF1227" w:rsidP="00DF1227">
      <w:pPr>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tanításának célja</w:t>
      </w:r>
    </w:p>
    <w:p w:rsidR="00DF1227" w:rsidRPr="0061718E" w:rsidRDefault="007122DF" w:rsidP="00DF1227">
      <w:pPr>
        <w:spacing w:after="0"/>
        <w:ind w:left="426"/>
        <w:rPr>
          <w:rFonts w:cs="Times New Roman"/>
          <w:szCs w:val="24"/>
        </w:rPr>
      </w:pPr>
      <w:r w:rsidRPr="0061718E">
        <w:rPr>
          <w:rFonts w:cs="Times New Roman"/>
          <w:szCs w:val="24"/>
        </w:rPr>
        <w:t>A tanulók üzleti (piaci) környezetben mélyítik el szakmai gyakorlati ismereteiket. Részt vesznek az üzletnyitás előtti, a nyitva tartás alatti és zárás utáni feladatokban. Különböző felszolgálási módokban dolgoznak a tanulófelelős közvetlen irányításával, majd önállóan. Részt vesznek a rendezvények lebonyolításában. Részt vesznek a fizettetésben, számlázásban. A gyakorlatban használják az éttermi szoftvert.</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Kapcsolódó közismereti, szakmai tartalmak</w:t>
      </w:r>
    </w:p>
    <w:p w:rsidR="00DF1227" w:rsidRPr="0061718E" w:rsidRDefault="007122DF" w:rsidP="00DF1227">
      <w:pPr>
        <w:spacing w:after="0"/>
        <w:ind w:left="426"/>
        <w:rPr>
          <w:rFonts w:cs="Times New Roman"/>
          <w:szCs w:val="24"/>
        </w:rPr>
      </w:pPr>
      <w:r w:rsidRPr="0061718E">
        <w:rPr>
          <w:rFonts w:cs="Times New Roman"/>
          <w:szCs w:val="24"/>
        </w:rPr>
        <w:t>A tantárgy egyes témakörei az Élelmiszerbiztonsági alapismeretek, a Gazdálkodási ismeretek, valamint az Élelmiszerismeret modulok tananyagához kapcsolódnak.</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Témakörök</w:t>
      </w:r>
    </w:p>
    <w:p w:rsidR="00DF1227" w:rsidRDefault="007122DF"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Nyitás előtti teendők</w:t>
      </w:r>
      <w:r w:rsidR="00DF1227" w:rsidRPr="0061718E">
        <w:rPr>
          <w:rFonts w:cs="Times New Roman"/>
          <w:b/>
          <w:i/>
          <w:szCs w:val="24"/>
        </w:rPr>
        <w:tab/>
      </w:r>
      <w:r w:rsidR="004F2101" w:rsidRPr="0061718E">
        <w:rPr>
          <w:rFonts w:cs="Times New Roman"/>
          <w:b/>
          <w:i/>
          <w:szCs w:val="24"/>
        </w:rPr>
        <w:t>265</w:t>
      </w:r>
      <w:r w:rsidR="00FD77EC">
        <w:rPr>
          <w:rFonts w:cs="Times New Roman"/>
          <w:b/>
          <w:i/>
          <w:szCs w:val="24"/>
        </w:rPr>
        <w:t xml:space="preserve"> óra</w:t>
      </w:r>
    </w:p>
    <w:p w:rsidR="003954A7" w:rsidRPr="000E7C6C" w:rsidRDefault="00FE60AB" w:rsidP="003954A7">
      <w:pPr>
        <w:tabs>
          <w:tab w:val="left" w:pos="1701"/>
          <w:tab w:val="right" w:pos="9072"/>
        </w:tabs>
        <w:spacing w:after="0"/>
        <w:ind w:left="567"/>
        <w:rPr>
          <w:rFonts w:cs="Times New Roman"/>
          <w:b/>
          <w:i/>
          <w:szCs w:val="24"/>
        </w:rPr>
      </w:pPr>
      <w:r w:rsidRPr="000E7C6C">
        <w:rPr>
          <w:rFonts w:cs="Times New Roman"/>
          <w:b/>
          <w:i/>
          <w:szCs w:val="24"/>
        </w:rPr>
        <w:t>10. évf.: 145 óra</w:t>
      </w:r>
    </w:p>
    <w:p w:rsidR="003954A7" w:rsidRPr="000E7C6C" w:rsidRDefault="00FE60AB" w:rsidP="003954A7">
      <w:pPr>
        <w:tabs>
          <w:tab w:val="left" w:pos="1701"/>
          <w:tab w:val="right" w:pos="9072"/>
        </w:tabs>
        <w:spacing w:after="0"/>
        <w:ind w:left="567"/>
        <w:rPr>
          <w:rFonts w:cs="Times New Roman"/>
          <w:b/>
          <w:i/>
          <w:szCs w:val="24"/>
        </w:rPr>
      </w:pPr>
      <w:r w:rsidRPr="000E7C6C">
        <w:rPr>
          <w:rFonts w:cs="Times New Roman"/>
          <w:b/>
          <w:i/>
          <w:szCs w:val="24"/>
        </w:rPr>
        <w:t>11. évf.: 120 óra</w:t>
      </w:r>
    </w:p>
    <w:p w:rsidR="00FE60AB" w:rsidRPr="000E7C6C" w:rsidRDefault="00FE60AB" w:rsidP="003954A7">
      <w:pPr>
        <w:tabs>
          <w:tab w:val="left" w:pos="1701"/>
          <w:tab w:val="right" w:pos="9072"/>
        </w:tabs>
        <w:spacing w:after="0"/>
        <w:ind w:left="567"/>
        <w:rPr>
          <w:rFonts w:cs="Times New Roman"/>
          <w:b/>
          <w:i/>
          <w:szCs w:val="24"/>
        </w:rPr>
      </w:pPr>
      <w:r w:rsidRPr="000E7C6C">
        <w:rPr>
          <w:rFonts w:cs="Times New Roman"/>
          <w:b/>
          <w:i/>
          <w:szCs w:val="24"/>
        </w:rPr>
        <w:t>A tananyagtartalom megosztása a gyakorlati képzőhely hatásköre.</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 xml:space="preserve">Nyitás előtti előkészítő műveletek (textília előkészítése, tányérok, evőeszközök, poharak előkészítése, kisleltár előkészítése, inventár feltöltése). </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Szervizasztal felkészítése.</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Gépek üzembe helyezése (sörcsap, kávégép, szájjéggép, stb.). Munkavédelmi, baleset megelőzési előírások betartása!</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Rendezvénykönyv ellenőrzése (felkészülés a napi foglalásokra), kapcsolatfelvétel a konyhával).</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Vételezés raktárból, készletek feltöltése (ital, textil, fogyóeszköz).</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Terítés (asztalok beállítása, letörlése, abroszok szakszerű felhelyezése, terítés sorrendjének betartása!).</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Terítési módok, terítési szabályok gyakorlati alkalmazása.</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Konyhai bekészítés (tányérok, tálak, csészék, aljak).</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Söntés bekészítés (poharak, kancsók, dekantálók, kávés-teáscsészék).</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Étlap, itallap előkészítése, tisztítása, napi ajánlatok betétlapok behelyezése.</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Személyi felkészülés (higiéniai szabályok betartása, átöltözés, pincér felszerelés).</w:t>
      </w:r>
    </w:p>
    <w:p w:rsidR="00DF1227" w:rsidRPr="0061718E" w:rsidRDefault="007122DF" w:rsidP="00DF1227">
      <w:pPr>
        <w:tabs>
          <w:tab w:val="left" w:pos="1418"/>
          <w:tab w:val="right" w:pos="9072"/>
        </w:tabs>
        <w:spacing w:after="0"/>
        <w:ind w:left="851"/>
        <w:rPr>
          <w:rFonts w:cs="Times New Roman"/>
          <w:szCs w:val="24"/>
        </w:rPr>
      </w:pPr>
      <w:r w:rsidRPr="0061718E">
        <w:rPr>
          <w:rFonts w:cs="Times New Roman"/>
          <w:szCs w:val="24"/>
        </w:rPr>
        <w:t>Zárás utáni teendők elvégzése (lerámolás, takarítás, gépek üzemen kívül helyezése).</w:t>
      </w:r>
    </w:p>
    <w:p w:rsidR="00DF1227" w:rsidRPr="0061718E" w:rsidRDefault="00DF1227" w:rsidP="00DF1227">
      <w:pPr>
        <w:tabs>
          <w:tab w:val="left" w:pos="1418"/>
          <w:tab w:val="right" w:pos="9072"/>
        </w:tabs>
        <w:spacing w:after="0"/>
        <w:ind w:left="851"/>
        <w:rPr>
          <w:rFonts w:cs="Times New Roman"/>
          <w:szCs w:val="24"/>
        </w:rPr>
      </w:pPr>
    </w:p>
    <w:p w:rsidR="00DF1227" w:rsidRDefault="007122DF"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Különböző felszolgálási módok 1.</w:t>
      </w:r>
      <w:r w:rsidR="00DF1227" w:rsidRPr="0061718E">
        <w:rPr>
          <w:rFonts w:cs="Times New Roman"/>
          <w:b/>
          <w:i/>
          <w:szCs w:val="24"/>
        </w:rPr>
        <w:tab/>
      </w:r>
      <w:r w:rsidR="00FD77EC">
        <w:rPr>
          <w:rFonts w:cs="Times New Roman"/>
          <w:b/>
          <w:i/>
          <w:szCs w:val="24"/>
        </w:rPr>
        <w:t>319 óra</w:t>
      </w:r>
    </w:p>
    <w:p w:rsidR="003954A7" w:rsidRPr="000E7C6C" w:rsidRDefault="00FD77EC" w:rsidP="003954A7">
      <w:pPr>
        <w:tabs>
          <w:tab w:val="left" w:pos="1701"/>
          <w:tab w:val="right" w:pos="9072"/>
        </w:tabs>
        <w:spacing w:after="0"/>
        <w:ind w:left="567"/>
        <w:rPr>
          <w:rFonts w:cs="Times New Roman"/>
          <w:b/>
          <w:i/>
          <w:szCs w:val="24"/>
        </w:rPr>
      </w:pPr>
      <w:r w:rsidRPr="000E7C6C">
        <w:rPr>
          <w:rFonts w:cs="Times New Roman"/>
          <w:b/>
          <w:i/>
          <w:szCs w:val="24"/>
        </w:rPr>
        <w:t>10. évf.: 204</w:t>
      </w:r>
      <w:r w:rsidR="00FE60AB" w:rsidRPr="000E7C6C">
        <w:rPr>
          <w:rFonts w:cs="Times New Roman"/>
          <w:b/>
          <w:i/>
          <w:szCs w:val="24"/>
        </w:rPr>
        <w:t xml:space="preserve"> óra</w:t>
      </w:r>
    </w:p>
    <w:p w:rsidR="003954A7" w:rsidRPr="000E7C6C" w:rsidRDefault="00FE60AB" w:rsidP="003954A7">
      <w:pPr>
        <w:tabs>
          <w:tab w:val="left" w:pos="1701"/>
          <w:tab w:val="right" w:pos="9072"/>
        </w:tabs>
        <w:spacing w:after="0"/>
        <w:ind w:left="567"/>
        <w:rPr>
          <w:rFonts w:cs="Times New Roman"/>
          <w:b/>
          <w:i/>
          <w:szCs w:val="24"/>
        </w:rPr>
      </w:pPr>
      <w:r w:rsidRPr="000E7C6C">
        <w:rPr>
          <w:rFonts w:cs="Times New Roman"/>
          <w:b/>
          <w:i/>
          <w:szCs w:val="24"/>
        </w:rPr>
        <w:t>11. évf.: 115 óra</w:t>
      </w:r>
    </w:p>
    <w:p w:rsidR="00FE60AB" w:rsidRPr="000E7C6C" w:rsidRDefault="00FE60AB" w:rsidP="000E7C6C">
      <w:pPr>
        <w:tabs>
          <w:tab w:val="left" w:pos="1701"/>
          <w:tab w:val="right" w:pos="9072"/>
        </w:tabs>
        <w:spacing w:after="0"/>
        <w:ind w:left="567"/>
        <w:rPr>
          <w:rFonts w:cs="Times New Roman"/>
          <w:b/>
          <w:i/>
          <w:szCs w:val="24"/>
        </w:rPr>
      </w:pPr>
      <w:r w:rsidRPr="000E7C6C">
        <w:rPr>
          <w:rFonts w:cs="Times New Roman"/>
          <w:b/>
          <w:i/>
          <w:szCs w:val="24"/>
        </w:rPr>
        <w:t>A tananyagtartalom megosztása a gyakorlati képzőhely hatásköre.</w:t>
      </w:r>
    </w:p>
    <w:p w:rsidR="007122DF" w:rsidRPr="0061718E" w:rsidRDefault="007122DF" w:rsidP="007122DF">
      <w:pPr>
        <w:spacing w:after="0"/>
        <w:ind w:left="851"/>
        <w:rPr>
          <w:rFonts w:cs="Times New Roman"/>
          <w:szCs w:val="24"/>
        </w:rPr>
      </w:pPr>
      <w:r w:rsidRPr="0061718E">
        <w:rPr>
          <w:rFonts w:cs="Times New Roman"/>
          <w:szCs w:val="24"/>
        </w:rPr>
        <w:t>Szállodai gyakorlat esetén reggeli terítés, reggeli felszolgálás.</w:t>
      </w:r>
    </w:p>
    <w:p w:rsidR="007122DF" w:rsidRPr="0061718E" w:rsidRDefault="007122DF" w:rsidP="007122DF">
      <w:pPr>
        <w:spacing w:after="0"/>
        <w:ind w:left="851"/>
        <w:rPr>
          <w:rFonts w:cs="Times New Roman"/>
          <w:szCs w:val="24"/>
        </w:rPr>
      </w:pPr>
      <w:r w:rsidRPr="0061718E">
        <w:rPr>
          <w:rFonts w:cs="Times New Roman"/>
          <w:szCs w:val="24"/>
        </w:rPr>
        <w:t>Étlap szerinti főétkezések lebonyolítása:</w:t>
      </w:r>
    </w:p>
    <w:p w:rsidR="007122DF" w:rsidRPr="0061718E" w:rsidRDefault="007122DF" w:rsidP="007122DF">
      <w:pPr>
        <w:pStyle w:val="Listaszerbekezds"/>
        <w:numPr>
          <w:ilvl w:val="0"/>
          <w:numId w:val="25"/>
        </w:numPr>
        <w:spacing w:after="0"/>
        <w:rPr>
          <w:rFonts w:cs="Times New Roman"/>
          <w:szCs w:val="24"/>
        </w:rPr>
      </w:pPr>
      <w:r w:rsidRPr="0061718E">
        <w:rPr>
          <w:rFonts w:cs="Times New Roman"/>
          <w:szCs w:val="24"/>
        </w:rPr>
        <w:t xml:space="preserve">Vendég fogadása, ültetése. </w:t>
      </w:r>
    </w:p>
    <w:p w:rsidR="007122DF" w:rsidRPr="0061718E" w:rsidRDefault="007122DF" w:rsidP="007122DF">
      <w:pPr>
        <w:pStyle w:val="Listaszerbekezds"/>
        <w:numPr>
          <w:ilvl w:val="0"/>
          <w:numId w:val="25"/>
        </w:numPr>
        <w:spacing w:after="0"/>
        <w:rPr>
          <w:rFonts w:cs="Times New Roman"/>
          <w:szCs w:val="24"/>
        </w:rPr>
      </w:pPr>
      <w:r w:rsidRPr="0061718E">
        <w:rPr>
          <w:rFonts w:cs="Times New Roman"/>
          <w:szCs w:val="24"/>
        </w:rPr>
        <w:t>Rendelésfelvétel (éttermi szoftver használatának gyakorlása), étel- és italajánlás.</w:t>
      </w:r>
    </w:p>
    <w:p w:rsidR="007122DF" w:rsidRPr="0061718E" w:rsidRDefault="007122DF" w:rsidP="007122DF">
      <w:pPr>
        <w:pStyle w:val="Listaszerbekezds"/>
        <w:numPr>
          <w:ilvl w:val="0"/>
          <w:numId w:val="25"/>
        </w:numPr>
        <w:spacing w:after="0"/>
        <w:rPr>
          <w:rFonts w:cs="Times New Roman"/>
          <w:szCs w:val="24"/>
        </w:rPr>
      </w:pPr>
      <w:r w:rsidRPr="0061718E">
        <w:rPr>
          <w:rFonts w:cs="Times New Roman"/>
          <w:szCs w:val="24"/>
        </w:rPr>
        <w:t>Terítés, teríték kiegészítés.</w:t>
      </w:r>
    </w:p>
    <w:p w:rsidR="007122DF" w:rsidRPr="0061718E" w:rsidRDefault="007122DF" w:rsidP="007122DF">
      <w:pPr>
        <w:pStyle w:val="Listaszerbekezds"/>
        <w:numPr>
          <w:ilvl w:val="0"/>
          <w:numId w:val="25"/>
        </w:numPr>
        <w:spacing w:after="0"/>
        <w:rPr>
          <w:rFonts w:cs="Times New Roman"/>
          <w:szCs w:val="24"/>
        </w:rPr>
      </w:pPr>
      <w:r w:rsidRPr="0061718E">
        <w:rPr>
          <w:rFonts w:cs="Times New Roman"/>
          <w:szCs w:val="24"/>
        </w:rPr>
        <w:t>Svájci (tányérszerviz) felszolgálási mód alkalmazása (leves, előétel, főétel cloche használatával, desszert).</w:t>
      </w:r>
    </w:p>
    <w:p w:rsidR="007122DF" w:rsidRPr="0061718E" w:rsidRDefault="007122DF" w:rsidP="007122DF">
      <w:pPr>
        <w:pStyle w:val="Listaszerbekezds"/>
        <w:numPr>
          <w:ilvl w:val="0"/>
          <w:numId w:val="25"/>
        </w:numPr>
        <w:spacing w:after="0"/>
        <w:rPr>
          <w:rFonts w:cs="Times New Roman"/>
          <w:szCs w:val="24"/>
        </w:rPr>
      </w:pPr>
      <w:r w:rsidRPr="0061718E">
        <w:rPr>
          <w:rFonts w:cs="Times New Roman"/>
          <w:szCs w:val="24"/>
        </w:rPr>
        <w:t>Utánrendelés, ajánlás, kapcsolattartás a vendéggel és a konyhával.</w:t>
      </w:r>
    </w:p>
    <w:p w:rsidR="007122DF" w:rsidRPr="0061718E" w:rsidRDefault="007122DF" w:rsidP="007122DF">
      <w:pPr>
        <w:pStyle w:val="Listaszerbekezds"/>
        <w:numPr>
          <w:ilvl w:val="0"/>
          <w:numId w:val="25"/>
        </w:numPr>
        <w:spacing w:after="0"/>
        <w:rPr>
          <w:rFonts w:cs="Times New Roman"/>
          <w:szCs w:val="24"/>
        </w:rPr>
      </w:pPr>
      <w:r w:rsidRPr="0061718E">
        <w:rPr>
          <w:rFonts w:cs="Times New Roman"/>
          <w:szCs w:val="24"/>
        </w:rPr>
        <w:t>Számlázás, fizettetés, elköszönés.</w:t>
      </w:r>
    </w:p>
    <w:p w:rsidR="007122DF" w:rsidRPr="0061718E" w:rsidRDefault="007122DF" w:rsidP="007122DF">
      <w:pPr>
        <w:pStyle w:val="Listaszerbekezds"/>
        <w:numPr>
          <w:ilvl w:val="0"/>
          <w:numId w:val="25"/>
        </w:numPr>
        <w:spacing w:after="0"/>
        <w:rPr>
          <w:rFonts w:cs="Times New Roman"/>
          <w:szCs w:val="24"/>
        </w:rPr>
      </w:pPr>
      <w:r w:rsidRPr="0061718E">
        <w:rPr>
          <w:rFonts w:cs="Times New Roman"/>
          <w:szCs w:val="24"/>
        </w:rPr>
        <w:t>Asztal lerámolása, újraterítés.</w:t>
      </w:r>
    </w:p>
    <w:p w:rsidR="007122DF" w:rsidRPr="0061718E" w:rsidRDefault="007122DF" w:rsidP="007122DF">
      <w:pPr>
        <w:spacing w:after="0"/>
        <w:ind w:left="851"/>
        <w:rPr>
          <w:rFonts w:cs="Times New Roman"/>
          <w:szCs w:val="24"/>
        </w:rPr>
      </w:pPr>
      <w:r w:rsidRPr="0061718E">
        <w:rPr>
          <w:rFonts w:cs="Times New Roman"/>
          <w:szCs w:val="24"/>
        </w:rPr>
        <w:t>Angol I-II. felszolgálási mód gyakorlása (geridon felkészítése, tálmelegítő használata, szervizeszközök használata, utánkínálás).</w:t>
      </w:r>
    </w:p>
    <w:p w:rsidR="00DF1227" w:rsidRPr="0061718E" w:rsidRDefault="007122DF" w:rsidP="007122DF">
      <w:pPr>
        <w:spacing w:after="0"/>
        <w:ind w:left="851"/>
        <w:rPr>
          <w:rFonts w:cs="Times New Roman"/>
          <w:szCs w:val="24"/>
        </w:rPr>
      </w:pPr>
      <w:r w:rsidRPr="0061718E">
        <w:rPr>
          <w:rFonts w:cs="Times New Roman"/>
          <w:szCs w:val="24"/>
        </w:rPr>
        <w:t>Francia I-II. felszolgálási mód gyakorlása.</w:t>
      </w:r>
    </w:p>
    <w:p w:rsidR="00DF1227" w:rsidRPr="0061718E" w:rsidRDefault="00DF1227" w:rsidP="00DF1227">
      <w:pPr>
        <w:tabs>
          <w:tab w:val="left" w:pos="1418"/>
          <w:tab w:val="right" w:pos="9072"/>
        </w:tabs>
        <w:spacing w:after="0"/>
        <w:ind w:left="851"/>
        <w:rPr>
          <w:rFonts w:cs="Times New Roman"/>
          <w:szCs w:val="24"/>
        </w:rPr>
      </w:pPr>
    </w:p>
    <w:p w:rsidR="00DF1227" w:rsidRDefault="007122DF"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Különböző felszolgálási módok 2.</w:t>
      </w:r>
      <w:r w:rsidR="00DF1227" w:rsidRPr="0061718E">
        <w:rPr>
          <w:rFonts w:cs="Times New Roman"/>
          <w:b/>
          <w:i/>
          <w:szCs w:val="24"/>
        </w:rPr>
        <w:tab/>
      </w:r>
      <w:r w:rsidR="004F2101" w:rsidRPr="0061718E">
        <w:rPr>
          <w:rFonts w:cs="Times New Roman"/>
          <w:b/>
          <w:i/>
          <w:szCs w:val="24"/>
        </w:rPr>
        <w:t>265</w:t>
      </w:r>
      <w:r w:rsidR="00FD77EC">
        <w:rPr>
          <w:rFonts w:cs="Times New Roman"/>
          <w:b/>
          <w:i/>
          <w:szCs w:val="24"/>
        </w:rPr>
        <w:t xml:space="preserve"> óra</w:t>
      </w:r>
    </w:p>
    <w:p w:rsidR="003954A7" w:rsidRPr="000E7C6C" w:rsidRDefault="00FE60AB" w:rsidP="003954A7">
      <w:pPr>
        <w:tabs>
          <w:tab w:val="left" w:pos="1418"/>
          <w:tab w:val="right" w:pos="9072"/>
        </w:tabs>
        <w:spacing w:after="0"/>
        <w:ind w:left="851"/>
        <w:rPr>
          <w:rFonts w:cs="Times New Roman"/>
          <w:b/>
          <w:i/>
          <w:szCs w:val="24"/>
        </w:rPr>
      </w:pPr>
      <w:r w:rsidRPr="000E7C6C">
        <w:rPr>
          <w:rFonts w:cs="Times New Roman"/>
          <w:b/>
          <w:i/>
          <w:szCs w:val="24"/>
        </w:rPr>
        <w:t>10. évf.: 150 óra</w:t>
      </w:r>
    </w:p>
    <w:p w:rsidR="003954A7" w:rsidRPr="000E7C6C" w:rsidRDefault="00FE60AB" w:rsidP="003954A7">
      <w:pPr>
        <w:tabs>
          <w:tab w:val="left" w:pos="1418"/>
          <w:tab w:val="right" w:pos="9072"/>
        </w:tabs>
        <w:spacing w:after="0"/>
        <w:ind w:left="851"/>
        <w:rPr>
          <w:rFonts w:cs="Times New Roman"/>
          <w:b/>
          <w:i/>
          <w:szCs w:val="24"/>
        </w:rPr>
      </w:pPr>
      <w:r w:rsidRPr="000E7C6C">
        <w:rPr>
          <w:rFonts w:cs="Times New Roman"/>
          <w:b/>
          <w:i/>
          <w:szCs w:val="24"/>
        </w:rPr>
        <w:t>11. évf.: 115 óra</w:t>
      </w:r>
    </w:p>
    <w:p w:rsidR="00FE60AB" w:rsidRPr="000E7C6C" w:rsidRDefault="00FE60AB" w:rsidP="00FE60AB">
      <w:pPr>
        <w:tabs>
          <w:tab w:val="left" w:pos="1701"/>
          <w:tab w:val="right" w:pos="9072"/>
        </w:tabs>
        <w:spacing w:after="0"/>
        <w:ind w:left="567"/>
        <w:rPr>
          <w:rFonts w:cs="Times New Roman"/>
          <w:b/>
          <w:i/>
          <w:szCs w:val="24"/>
        </w:rPr>
      </w:pPr>
      <w:r w:rsidRPr="000E7C6C">
        <w:rPr>
          <w:rFonts w:cs="Times New Roman"/>
          <w:b/>
          <w:i/>
          <w:szCs w:val="24"/>
        </w:rPr>
        <w:t>A tananyagtartalom megosztása a gyakorlati képzőhely hatásköre.</w:t>
      </w:r>
    </w:p>
    <w:p w:rsidR="007122DF" w:rsidRPr="0061718E" w:rsidRDefault="007122DF" w:rsidP="003954A7">
      <w:pPr>
        <w:tabs>
          <w:tab w:val="left" w:pos="1418"/>
          <w:tab w:val="right" w:pos="9072"/>
        </w:tabs>
        <w:spacing w:after="0"/>
        <w:ind w:left="851"/>
        <w:rPr>
          <w:rFonts w:cs="Times New Roman"/>
          <w:szCs w:val="24"/>
        </w:rPr>
      </w:pPr>
      <w:r w:rsidRPr="0061718E">
        <w:rPr>
          <w:rFonts w:cs="Times New Roman"/>
          <w:szCs w:val="24"/>
        </w:rPr>
        <w:t>Alkalmi rendezvényekre való terítés adott és saját összeállítású étrend alapján (részvétel étel- és italsor összeállításában), szerviz asztal és kisegítő asztal szakszerű felkészítése.</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Rendezvényen való felszolgálás (bankett, koktélparti, álló/ültetett fogadás, díszétkezések) eszközök csomagolása, szállítása, helyszín berendezése, asztalok elrendezése, lebonyolítás, elszámolás).</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Lebonyolítás dokumentumainak megismerése (forgatókönyv, diszpozíció).</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Szállodai gyakorlat esetén (szállodán belüli vendéglátó üzletek megismerése: lobby bár, étterem, pool bár…).</w:t>
      </w:r>
    </w:p>
    <w:p w:rsidR="00DF1227" w:rsidRPr="0061718E" w:rsidRDefault="007122DF" w:rsidP="00DF1227">
      <w:pPr>
        <w:tabs>
          <w:tab w:val="left" w:pos="1418"/>
          <w:tab w:val="right" w:pos="9072"/>
        </w:tabs>
        <w:spacing w:after="0"/>
        <w:ind w:left="851"/>
        <w:rPr>
          <w:rFonts w:cs="Times New Roman"/>
          <w:szCs w:val="24"/>
        </w:rPr>
      </w:pPr>
      <w:r w:rsidRPr="0061718E">
        <w:rPr>
          <w:rFonts w:cs="Times New Roman"/>
          <w:szCs w:val="24"/>
        </w:rPr>
        <w:t>Szobaszerviz feladatok ellátása.</w:t>
      </w:r>
    </w:p>
    <w:p w:rsidR="00DF1227" w:rsidRPr="0061718E" w:rsidRDefault="00DF1227" w:rsidP="00DF1227">
      <w:pPr>
        <w:tabs>
          <w:tab w:val="left" w:pos="1418"/>
          <w:tab w:val="right" w:pos="9072"/>
        </w:tabs>
        <w:spacing w:after="0"/>
        <w:ind w:left="851"/>
        <w:rPr>
          <w:rFonts w:cs="Times New Roman"/>
          <w:szCs w:val="24"/>
        </w:rPr>
      </w:pPr>
    </w:p>
    <w:p w:rsidR="00DF1227" w:rsidRPr="000E7C6C" w:rsidRDefault="007122DF" w:rsidP="00DF1227">
      <w:pPr>
        <w:pStyle w:val="Listaszerbekezds"/>
        <w:numPr>
          <w:ilvl w:val="2"/>
          <w:numId w:val="8"/>
        </w:numPr>
        <w:tabs>
          <w:tab w:val="left" w:pos="1701"/>
          <w:tab w:val="right" w:pos="9072"/>
        </w:tabs>
        <w:spacing w:after="0"/>
        <w:ind w:left="993" w:hanging="426"/>
        <w:rPr>
          <w:rFonts w:cs="Times New Roman"/>
          <w:b/>
          <w:i/>
          <w:szCs w:val="24"/>
        </w:rPr>
      </w:pPr>
      <w:r w:rsidRPr="000E7C6C">
        <w:rPr>
          <w:rFonts w:cs="Times New Roman"/>
          <w:b/>
          <w:i/>
          <w:szCs w:val="24"/>
        </w:rPr>
        <w:t>Különleges éttermi munka</w:t>
      </w:r>
      <w:r w:rsidR="00DF1227" w:rsidRPr="000E7C6C">
        <w:rPr>
          <w:rFonts w:cs="Times New Roman"/>
          <w:b/>
          <w:i/>
          <w:szCs w:val="24"/>
        </w:rPr>
        <w:tab/>
      </w:r>
      <w:r w:rsidR="00FD77EC" w:rsidRPr="000E7C6C">
        <w:rPr>
          <w:rFonts w:cs="Times New Roman"/>
          <w:b/>
          <w:i/>
          <w:szCs w:val="24"/>
        </w:rPr>
        <w:t>312 óra</w:t>
      </w:r>
    </w:p>
    <w:p w:rsidR="003954A7" w:rsidRPr="000E7C6C" w:rsidRDefault="004026FE" w:rsidP="003954A7">
      <w:pPr>
        <w:tabs>
          <w:tab w:val="left" w:pos="1701"/>
          <w:tab w:val="right" w:pos="9072"/>
        </w:tabs>
        <w:spacing w:after="0"/>
        <w:ind w:left="567"/>
        <w:rPr>
          <w:rFonts w:cs="Times New Roman"/>
          <w:b/>
          <w:i/>
          <w:szCs w:val="24"/>
        </w:rPr>
      </w:pPr>
      <w:r w:rsidRPr="000E7C6C">
        <w:rPr>
          <w:rFonts w:cs="Times New Roman"/>
          <w:b/>
          <w:i/>
          <w:szCs w:val="24"/>
        </w:rPr>
        <w:t>10. évf.: 150 óra</w:t>
      </w:r>
    </w:p>
    <w:p w:rsidR="003954A7" w:rsidRPr="000E7C6C" w:rsidRDefault="00FD77EC" w:rsidP="003954A7">
      <w:pPr>
        <w:tabs>
          <w:tab w:val="left" w:pos="1701"/>
          <w:tab w:val="right" w:pos="9072"/>
        </w:tabs>
        <w:spacing w:after="0"/>
        <w:ind w:left="567"/>
        <w:rPr>
          <w:rFonts w:cs="Times New Roman"/>
          <w:b/>
          <w:i/>
          <w:szCs w:val="24"/>
        </w:rPr>
      </w:pPr>
      <w:r w:rsidRPr="000E7C6C">
        <w:rPr>
          <w:rFonts w:cs="Times New Roman"/>
          <w:b/>
          <w:i/>
          <w:szCs w:val="24"/>
        </w:rPr>
        <w:t>11. évf.: 162</w:t>
      </w:r>
      <w:r w:rsidR="004026FE" w:rsidRPr="000E7C6C">
        <w:rPr>
          <w:rFonts w:cs="Times New Roman"/>
          <w:b/>
          <w:i/>
          <w:szCs w:val="24"/>
        </w:rPr>
        <w:t xml:space="preserve"> óra</w:t>
      </w:r>
    </w:p>
    <w:p w:rsidR="00FE60AB" w:rsidRPr="000E7C6C" w:rsidRDefault="00FE60AB" w:rsidP="00FE60AB">
      <w:pPr>
        <w:tabs>
          <w:tab w:val="left" w:pos="1701"/>
          <w:tab w:val="right" w:pos="9072"/>
        </w:tabs>
        <w:spacing w:after="0"/>
        <w:ind w:left="567"/>
        <w:rPr>
          <w:rFonts w:cs="Times New Roman"/>
          <w:b/>
          <w:i/>
          <w:szCs w:val="24"/>
        </w:rPr>
      </w:pPr>
      <w:r w:rsidRPr="000E7C6C">
        <w:rPr>
          <w:rFonts w:cs="Times New Roman"/>
          <w:b/>
          <w:i/>
          <w:szCs w:val="24"/>
        </w:rPr>
        <w:t>A tananyagtartalom megosztása a gyakorlati képzőhely hatásköre.</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Különleges alkalmi terítések és felszolgálási módok gyakorlása, vendég asztalánál végzett műveletek megfigyelése, elvégzése (szeletelés, trancsírozás, filézés, flambírozás, salátakeverés, stb.).</w:t>
      </w:r>
    </w:p>
    <w:p w:rsidR="007122DF" w:rsidRPr="0061718E" w:rsidRDefault="007122DF" w:rsidP="007122DF">
      <w:pPr>
        <w:tabs>
          <w:tab w:val="left" w:pos="1418"/>
          <w:tab w:val="right" w:pos="9072"/>
        </w:tabs>
        <w:spacing w:after="0"/>
        <w:ind w:left="851"/>
        <w:rPr>
          <w:rFonts w:cs="Times New Roman"/>
          <w:szCs w:val="24"/>
        </w:rPr>
      </w:pPr>
      <w:r w:rsidRPr="0061718E">
        <w:rPr>
          <w:rFonts w:cs="Times New Roman"/>
          <w:szCs w:val="24"/>
        </w:rPr>
        <w:t>Alkalmi felszolgálási módok gyakorlása (tükörszerviz).</w:t>
      </w:r>
    </w:p>
    <w:p w:rsidR="00DF1227" w:rsidRPr="0061718E" w:rsidRDefault="007122DF" w:rsidP="00DF1227">
      <w:pPr>
        <w:tabs>
          <w:tab w:val="left" w:pos="1418"/>
          <w:tab w:val="right" w:pos="9072"/>
        </w:tabs>
        <w:spacing w:after="0"/>
        <w:ind w:left="851"/>
        <w:rPr>
          <w:rFonts w:cs="Times New Roman"/>
          <w:szCs w:val="24"/>
        </w:rPr>
      </w:pPr>
      <w:r w:rsidRPr="0061718E">
        <w:rPr>
          <w:rFonts w:cs="Times New Roman"/>
          <w:szCs w:val="24"/>
        </w:rPr>
        <w:t>Új gasztronómiai és felszolgálási trendek, ételkészítési technológiák gyakorlati alkalmazása, megfigyelése, tapasztalatok összegyűjtése.</w:t>
      </w:r>
    </w:p>
    <w:p w:rsidR="00DF1227" w:rsidRPr="0061718E" w:rsidRDefault="00DF1227" w:rsidP="00DF1227">
      <w:pPr>
        <w:tabs>
          <w:tab w:val="left" w:pos="1418"/>
          <w:tab w:val="right" w:pos="9072"/>
        </w:tabs>
        <w:spacing w:after="0"/>
        <w:ind w:left="851"/>
        <w:rPr>
          <w:rFonts w:cs="Times New Roman"/>
          <w:szCs w:val="24"/>
        </w:rPr>
      </w:pPr>
    </w:p>
    <w:p w:rsidR="00DF1227" w:rsidRDefault="001666CF" w:rsidP="00DF1227">
      <w:pPr>
        <w:pStyle w:val="Listaszerbekezds"/>
        <w:numPr>
          <w:ilvl w:val="2"/>
          <w:numId w:val="8"/>
        </w:numPr>
        <w:tabs>
          <w:tab w:val="left" w:pos="1701"/>
          <w:tab w:val="right" w:pos="9072"/>
        </w:tabs>
        <w:spacing w:after="0"/>
        <w:ind w:left="993" w:hanging="426"/>
        <w:rPr>
          <w:rFonts w:cs="Times New Roman"/>
          <w:b/>
          <w:i/>
          <w:szCs w:val="24"/>
        </w:rPr>
      </w:pPr>
      <w:r w:rsidRPr="0061718E">
        <w:rPr>
          <w:rFonts w:cs="Times New Roman"/>
          <w:b/>
          <w:i/>
          <w:szCs w:val="24"/>
        </w:rPr>
        <w:t>Ügyvitel, üzleti dokumentáció a gyakorlatban</w:t>
      </w:r>
      <w:r w:rsidR="00DF1227" w:rsidRPr="0061718E">
        <w:rPr>
          <w:rFonts w:cs="Times New Roman"/>
          <w:b/>
          <w:i/>
          <w:szCs w:val="24"/>
        </w:rPr>
        <w:tab/>
      </w:r>
      <w:r w:rsidR="004F2101" w:rsidRPr="0061718E">
        <w:rPr>
          <w:rFonts w:cs="Times New Roman"/>
          <w:b/>
          <w:i/>
          <w:szCs w:val="24"/>
        </w:rPr>
        <w:t>11</w:t>
      </w:r>
      <w:r w:rsidR="001632C7" w:rsidRPr="0061718E">
        <w:rPr>
          <w:rFonts w:cs="Times New Roman"/>
          <w:b/>
          <w:i/>
          <w:szCs w:val="24"/>
        </w:rPr>
        <w:t>2</w:t>
      </w:r>
      <w:r w:rsidR="00FD77EC">
        <w:rPr>
          <w:rFonts w:cs="Times New Roman"/>
          <w:b/>
          <w:i/>
          <w:szCs w:val="24"/>
        </w:rPr>
        <w:t xml:space="preserve"> óra</w:t>
      </w:r>
    </w:p>
    <w:p w:rsidR="003954A7" w:rsidRPr="000E7C6C" w:rsidRDefault="003954A7" w:rsidP="003954A7">
      <w:pPr>
        <w:tabs>
          <w:tab w:val="left" w:pos="1701"/>
          <w:tab w:val="right" w:pos="9072"/>
        </w:tabs>
        <w:spacing w:after="0"/>
        <w:ind w:left="567"/>
        <w:rPr>
          <w:rFonts w:cs="Times New Roman"/>
          <w:b/>
          <w:i/>
          <w:szCs w:val="24"/>
        </w:rPr>
      </w:pPr>
      <w:r w:rsidRPr="000E7C6C">
        <w:rPr>
          <w:rFonts w:cs="Times New Roman"/>
          <w:b/>
          <w:i/>
          <w:szCs w:val="24"/>
        </w:rPr>
        <w:t>10. évf.: 35</w:t>
      </w:r>
      <w:r w:rsidR="004026FE" w:rsidRPr="000E7C6C">
        <w:rPr>
          <w:rFonts w:cs="Times New Roman"/>
          <w:b/>
          <w:i/>
          <w:szCs w:val="24"/>
        </w:rPr>
        <w:t xml:space="preserve"> óra</w:t>
      </w:r>
    </w:p>
    <w:p w:rsidR="003954A7" w:rsidRPr="000E7C6C" w:rsidRDefault="004026FE" w:rsidP="003954A7">
      <w:pPr>
        <w:tabs>
          <w:tab w:val="left" w:pos="1701"/>
          <w:tab w:val="right" w:pos="9072"/>
        </w:tabs>
        <w:spacing w:after="0"/>
        <w:ind w:left="567"/>
        <w:rPr>
          <w:rFonts w:cs="Times New Roman"/>
          <w:b/>
          <w:i/>
          <w:szCs w:val="24"/>
        </w:rPr>
      </w:pPr>
      <w:r w:rsidRPr="000E7C6C">
        <w:rPr>
          <w:rFonts w:cs="Times New Roman"/>
          <w:b/>
          <w:i/>
          <w:szCs w:val="24"/>
        </w:rPr>
        <w:t>11. évf.: 77 óra</w:t>
      </w:r>
    </w:p>
    <w:p w:rsidR="00FE60AB" w:rsidRPr="000E7C6C" w:rsidRDefault="00FE60AB" w:rsidP="00FE60AB">
      <w:pPr>
        <w:tabs>
          <w:tab w:val="left" w:pos="1701"/>
          <w:tab w:val="right" w:pos="9072"/>
        </w:tabs>
        <w:spacing w:after="0"/>
        <w:ind w:left="567"/>
        <w:rPr>
          <w:rFonts w:cs="Times New Roman"/>
          <w:b/>
          <w:i/>
          <w:szCs w:val="24"/>
        </w:rPr>
      </w:pPr>
      <w:r w:rsidRPr="000E7C6C">
        <w:rPr>
          <w:rFonts w:cs="Times New Roman"/>
          <w:b/>
          <w:i/>
          <w:szCs w:val="24"/>
        </w:rPr>
        <w:t>A tananyagtartalom megosztása a gyakorlati képzőhely hatásköre.</w:t>
      </w:r>
    </w:p>
    <w:p w:rsidR="001666CF" w:rsidRPr="0061718E" w:rsidRDefault="001666CF" w:rsidP="001666CF">
      <w:pPr>
        <w:tabs>
          <w:tab w:val="left" w:pos="1418"/>
          <w:tab w:val="right" w:pos="9072"/>
        </w:tabs>
        <w:spacing w:after="0"/>
        <w:ind w:left="851"/>
        <w:rPr>
          <w:rFonts w:cs="Times New Roman"/>
          <w:szCs w:val="24"/>
        </w:rPr>
      </w:pPr>
      <w:r w:rsidRPr="0061718E">
        <w:rPr>
          <w:rFonts w:cs="Times New Roman"/>
          <w:szCs w:val="24"/>
        </w:rPr>
        <w:t>Rendelésfelvétel és számlázás, fizettetés éttermi program használatával (különböző fizetési módok, elektronikus fizetési módok alkalmazása).</w:t>
      </w:r>
    </w:p>
    <w:p w:rsidR="001666CF" w:rsidRPr="0061718E" w:rsidRDefault="001666CF" w:rsidP="001666CF">
      <w:pPr>
        <w:tabs>
          <w:tab w:val="left" w:pos="1418"/>
          <w:tab w:val="right" w:pos="9072"/>
        </w:tabs>
        <w:spacing w:after="0"/>
        <w:ind w:left="851"/>
        <w:rPr>
          <w:rFonts w:cs="Times New Roman"/>
          <w:szCs w:val="24"/>
        </w:rPr>
      </w:pPr>
      <w:r w:rsidRPr="0061718E">
        <w:rPr>
          <w:rFonts w:cs="Times New Roman"/>
          <w:szCs w:val="24"/>
        </w:rPr>
        <w:t>Számla, készpénzfizetési számla kitöltése.</w:t>
      </w:r>
    </w:p>
    <w:p w:rsidR="001666CF" w:rsidRPr="0061718E" w:rsidRDefault="001666CF" w:rsidP="001666CF">
      <w:pPr>
        <w:tabs>
          <w:tab w:val="left" w:pos="1418"/>
          <w:tab w:val="right" w:pos="9072"/>
        </w:tabs>
        <w:spacing w:after="0"/>
        <w:ind w:left="851"/>
        <w:rPr>
          <w:rFonts w:cs="Times New Roman"/>
          <w:szCs w:val="24"/>
        </w:rPr>
      </w:pPr>
      <w:r w:rsidRPr="0061718E">
        <w:rPr>
          <w:rFonts w:cs="Times New Roman"/>
          <w:szCs w:val="24"/>
        </w:rPr>
        <w:t>Értékesítés elszámoltatása, belső árumozgás nyomon követése, standolás (vételezési ív, standív kitöltése).</w:t>
      </w:r>
    </w:p>
    <w:p w:rsidR="001666CF" w:rsidRPr="0061718E" w:rsidRDefault="001666CF" w:rsidP="001666CF">
      <w:pPr>
        <w:tabs>
          <w:tab w:val="left" w:pos="1418"/>
          <w:tab w:val="right" w:pos="9072"/>
        </w:tabs>
        <w:spacing w:after="0"/>
        <w:ind w:left="851"/>
        <w:rPr>
          <w:rFonts w:cs="Times New Roman"/>
          <w:szCs w:val="24"/>
        </w:rPr>
      </w:pPr>
      <w:r w:rsidRPr="0061718E">
        <w:rPr>
          <w:rFonts w:cs="Times New Roman"/>
          <w:szCs w:val="24"/>
        </w:rPr>
        <w:t>Elszámoltatás, standolás éttermi programok segítségével.</w:t>
      </w:r>
    </w:p>
    <w:p w:rsidR="001666CF" w:rsidRPr="0061718E" w:rsidRDefault="001666CF" w:rsidP="001666CF">
      <w:pPr>
        <w:tabs>
          <w:tab w:val="left" w:pos="1418"/>
          <w:tab w:val="right" w:pos="9072"/>
        </w:tabs>
        <w:spacing w:after="0"/>
        <w:ind w:left="851"/>
        <w:rPr>
          <w:rFonts w:cs="Times New Roman"/>
          <w:szCs w:val="24"/>
        </w:rPr>
      </w:pPr>
      <w:r w:rsidRPr="0061718E">
        <w:rPr>
          <w:rFonts w:cs="Times New Roman"/>
          <w:szCs w:val="24"/>
        </w:rPr>
        <w:t>Értékesítés informatikai rendszerek használatával. Szállodai és/vagy pincér programok működésének megfigyelése, a program házon belüli kapcsolatainak megfigyelése, adatbázisának tanulmányozása (választék, ár, anyaghányad feltöltése).</w:t>
      </w:r>
    </w:p>
    <w:p w:rsidR="001666CF" w:rsidRPr="0061718E" w:rsidRDefault="001666CF" w:rsidP="001666CF">
      <w:pPr>
        <w:tabs>
          <w:tab w:val="left" w:pos="1418"/>
          <w:tab w:val="right" w:pos="9072"/>
        </w:tabs>
        <w:spacing w:after="0"/>
        <w:ind w:left="851"/>
        <w:rPr>
          <w:rFonts w:cs="Times New Roman"/>
          <w:szCs w:val="24"/>
        </w:rPr>
      </w:pPr>
      <w:r w:rsidRPr="0061718E">
        <w:rPr>
          <w:rFonts w:cs="Times New Roman"/>
          <w:szCs w:val="24"/>
        </w:rPr>
        <w:t>Munkaidő beosztás, jelenléti ív tanulmányozása, kitöltése, vezetése.</w:t>
      </w:r>
    </w:p>
    <w:p w:rsidR="00DF1227" w:rsidRPr="0061718E" w:rsidRDefault="001666CF" w:rsidP="00DF1227">
      <w:pPr>
        <w:tabs>
          <w:tab w:val="left" w:pos="1418"/>
          <w:tab w:val="right" w:pos="9072"/>
        </w:tabs>
        <w:spacing w:after="0"/>
        <w:ind w:left="851"/>
        <w:rPr>
          <w:rFonts w:cs="Times New Roman"/>
          <w:szCs w:val="24"/>
        </w:rPr>
      </w:pPr>
      <w:r w:rsidRPr="0061718E">
        <w:rPr>
          <w:rFonts w:cs="Times New Roman"/>
          <w:szCs w:val="24"/>
        </w:rPr>
        <w:t>HACCP dokumentáció tanulmányozása, kitöltése, vezetése (hőmérséklet ellenőrzési lap, áruátvételi lap…).</w:t>
      </w: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tabs>
          <w:tab w:val="left" w:pos="1418"/>
          <w:tab w:val="right" w:pos="9072"/>
        </w:tabs>
        <w:spacing w:after="0"/>
        <w:ind w:left="851"/>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képzés javasolt helyszíne (ajánlás)</w:t>
      </w:r>
    </w:p>
    <w:p w:rsidR="00DF1227" w:rsidRPr="0061718E" w:rsidRDefault="001666CF" w:rsidP="00DF1227">
      <w:pPr>
        <w:spacing w:after="0"/>
        <w:ind w:left="426"/>
        <w:rPr>
          <w:rFonts w:cs="Times New Roman"/>
          <w:i/>
          <w:szCs w:val="24"/>
        </w:rPr>
      </w:pPr>
      <w:r w:rsidRPr="0061718E">
        <w:rPr>
          <w:rFonts w:cs="Times New Roman"/>
          <w:i/>
          <w:szCs w:val="24"/>
        </w:rPr>
        <w:t>Képzőhely</w:t>
      </w: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elsajátítása során alkalmazható sajátos módszerek, tanulói tevékenységformák (ajánlás)</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i/>
          <w:szCs w:val="24"/>
        </w:rPr>
      </w:pPr>
    </w:p>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61718E" w:rsidRPr="0061718E" w:rsidTr="0061718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61718E" w:rsidRPr="0061718E" w:rsidTr="0061718E">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r>
      <w:tr w:rsidR="0061718E" w:rsidRPr="0061718E" w:rsidTr="0061718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pStyle w:val="Listaszerbekezds"/>
        <w:numPr>
          <w:ilvl w:val="2"/>
          <w:numId w:val="8"/>
        </w:numPr>
        <w:spacing w:after="0"/>
        <w:rPr>
          <w:rFonts w:cs="Times New Roman"/>
          <w:b/>
          <w:szCs w:val="24"/>
        </w:rPr>
      </w:pPr>
      <w:r w:rsidRPr="0061718E">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61718E" w:rsidRPr="0061718E" w:rsidTr="0061718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xml:space="preserve">Alkalmazandó eszközök és felszerelések </w:t>
            </w:r>
          </w:p>
        </w:tc>
      </w:tr>
      <w:tr w:rsidR="0061718E" w:rsidRPr="0061718E" w:rsidTr="0061718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1718E" w:rsidRPr="0061718E" w:rsidRDefault="0061718E" w:rsidP="0061718E">
            <w:pPr>
              <w:spacing w:after="0"/>
              <w:jc w:val="left"/>
              <w:rPr>
                <w:rFonts w:eastAsia="Times New Roman" w:cs="Times New Roman"/>
                <w:color w:val="000000"/>
                <w:szCs w:val="24"/>
                <w:lang w:eastAsia="hu-HU"/>
              </w:rPr>
            </w:pP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Ismeretalkalmazási gyakorló tevékenységek, feladatok</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Komplex információk körében</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munkaformák körében</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Gyakorlati munkavégzés körében</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Üzemeltetési tevékenységek körében</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Géprendszer megfigyelése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Feladattal vezetett szerkezetelemzés</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Üzemelési hibák szimulálása és megfigyelése</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Adatgyűjtés géprendszer üzemeléséről</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Vizsgálati tevékenységek körében</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Szolgáltatási tevékenységek körében</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r w:rsidR="0061718E" w:rsidRPr="0061718E" w:rsidTr="0061718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center"/>
              <w:rPr>
                <w:rFonts w:eastAsia="Times New Roman" w:cs="Times New Roman"/>
                <w:color w:val="000000"/>
                <w:szCs w:val="24"/>
                <w:lang w:eastAsia="hu-HU"/>
              </w:rPr>
            </w:pPr>
            <w:r w:rsidRPr="0061718E">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1718E" w:rsidRPr="0061718E" w:rsidRDefault="0061718E" w:rsidP="0061718E">
            <w:pPr>
              <w:spacing w:after="0"/>
              <w:jc w:val="left"/>
              <w:rPr>
                <w:rFonts w:eastAsia="Times New Roman" w:cs="Times New Roman"/>
                <w:color w:val="000000"/>
                <w:szCs w:val="24"/>
                <w:lang w:eastAsia="hu-HU"/>
              </w:rPr>
            </w:pPr>
            <w:r w:rsidRPr="0061718E">
              <w:rPr>
                <w:rFonts w:eastAsia="Times New Roman" w:cs="Times New Roman"/>
                <w:color w:val="000000"/>
                <w:szCs w:val="24"/>
                <w:lang w:eastAsia="hu-HU"/>
              </w:rPr>
              <w:t> </w:t>
            </w:r>
          </w:p>
        </w:tc>
      </w:tr>
    </w:tbl>
    <w:p w:rsidR="00DF1227" w:rsidRPr="0061718E" w:rsidRDefault="00DF1227" w:rsidP="00DF1227">
      <w:pPr>
        <w:spacing w:after="0"/>
        <w:ind w:left="426"/>
        <w:rPr>
          <w:rFonts w:cs="Times New Roman"/>
          <w:szCs w:val="24"/>
        </w:rPr>
      </w:pPr>
    </w:p>
    <w:p w:rsidR="00DF1227" w:rsidRPr="0061718E" w:rsidRDefault="00DF1227" w:rsidP="00DF1227">
      <w:pPr>
        <w:pStyle w:val="Listaszerbekezds"/>
        <w:numPr>
          <w:ilvl w:val="1"/>
          <w:numId w:val="8"/>
        </w:numPr>
        <w:spacing w:after="0"/>
        <w:rPr>
          <w:rFonts w:cs="Times New Roman"/>
          <w:b/>
          <w:szCs w:val="24"/>
        </w:rPr>
      </w:pPr>
      <w:r w:rsidRPr="0061718E">
        <w:rPr>
          <w:rFonts w:cs="Times New Roman"/>
          <w:b/>
          <w:szCs w:val="24"/>
        </w:rPr>
        <w:t>A tantárgy értékelésének módja</w:t>
      </w:r>
    </w:p>
    <w:p w:rsidR="00DF1227" w:rsidRPr="0061718E" w:rsidRDefault="00DF1227" w:rsidP="00DF1227">
      <w:pPr>
        <w:spacing w:after="0"/>
        <w:ind w:left="426"/>
        <w:rPr>
          <w:rFonts w:cs="Times New Roman"/>
          <w:szCs w:val="24"/>
        </w:rPr>
      </w:pPr>
      <w:r w:rsidRPr="0061718E">
        <w:rPr>
          <w:rFonts w:cs="Times New Roman"/>
          <w:szCs w:val="24"/>
        </w:rPr>
        <w:t xml:space="preserve">A nemzeti köznevelésről szóló 2011. évi CXC. törvény. 54. § </w:t>
      </w:r>
      <w:r w:rsidR="00C17FB6">
        <w:rPr>
          <w:rFonts w:cs="Times New Roman"/>
          <w:szCs w:val="24"/>
        </w:rPr>
        <w:t>(2) bekezdés</w:t>
      </w:r>
      <w:r w:rsidRPr="0061718E">
        <w:rPr>
          <w:rFonts w:cs="Times New Roman"/>
          <w:szCs w:val="24"/>
        </w:rPr>
        <w:t xml:space="preserve"> a) pontja szerinti értékeléssel.</w:t>
      </w:r>
    </w:p>
    <w:p w:rsidR="00DF1227" w:rsidRPr="0061718E" w:rsidRDefault="00DF1227" w:rsidP="00DF1227">
      <w:pPr>
        <w:spacing w:after="0"/>
        <w:ind w:left="426"/>
        <w:rPr>
          <w:rFonts w:cs="Times New Roman"/>
          <w:szCs w:val="24"/>
        </w:rPr>
      </w:pPr>
    </w:p>
    <w:p w:rsidR="00DF1227" w:rsidRPr="0061718E" w:rsidRDefault="00DF1227" w:rsidP="00DF1227">
      <w:pPr>
        <w:spacing w:after="0"/>
        <w:ind w:left="426"/>
        <w:rPr>
          <w:rFonts w:cs="Times New Roman"/>
          <w:szCs w:val="24"/>
        </w:rPr>
      </w:pPr>
    </w:p>
    <w:p w:rsidR="00DF1227" w:rsidRPr="0061718E" w:rsidRDefault="00DF1227" w:rsidP="00DF1227">
      <w:pPr>
        <w:spacing w:after="200" w:line="276" w:lineRule="auto"/>
        <w:jc w:val="left"/>
        <w:rPr>
          <w:rFonts w:cs="Times New Roman"/>
          <w:szCs w:val="24"/>
        </w:rPr>
      </w:pPr>
      <w:r w:rsidRPr="0061718E">
        <w:rPr>
          <w:rFonts w:cs="Times New Roman"/>
          <w:szCs w:val="24"/>
        </w:rPr>
        <w:br w:type="page"/>
      </w:r>
    </w:p>
    <w:p w:rsidR="001B1209" w:rsidRPr="00061772" w:rsidRDefault="00061772" w:rsidP="00061772">
      <w:pPr>
        <w:pStyle w:val="Cmsor2"/>
      </w:pPr>
      <w:bookmarkStart w:id="24" w:name="_Toc486269183"/>
      <w:r w:rsidRPr="00061772">
        <w:t>1.4.</w:t>
      </w:r>
      <w:r w:rsidR="000E7C6C" w:rsidRPr="00061772">
        <w:t xml:space="preserve"> </w:t>
      </w:r>
      <w:r w:rsidR="001B1209" w:rsidRPr="00061772">
        <w:t>Összefüggő szakmai gyakorlat</w:t>
      </w:r>
      <w:r w:rsidR="000E7C6C" w:rsidRPr="00061772">
        <w:t xml:space="preserve"> - PINCÉR</w:t>
      </w:r>
      <w:bookmarkEnd w:id="24"/>
    </w:p>
    <w:p w:rsidR="001B1209" w:rsidRPr="0061718E" w:rsidRDefault="001B1209" w:rsidP="001B1209">
      <w:pPr>
        <w:spacing w:after="0"/>
        <w:rPr>
          <w:rFonts w:cs="Times New Roman"/>
          <w:szCs w:val="24"/>
        </w:rPr>
      </w:pPr>
    </w:p>
    <w:p w:rsidR="001B1209" w:rsidRPr="0061718E" w:rsidRDefault="001B1209" w:rsidP="001B1209">
      <w:pPr>
        <w:spacing w:after="0"/>
        <w:jc w:val="center"/>
        <w:rPr>
          <w:rFonts w:cs="Times New Roman"/>
          <w:b/>
          <w:bCs/>
          <w:szCs w:val="24"/>
        </w:rPr>
      </w:pPr>
      <w:r w:rsidRPr="0061718E">
        <w:rPr>
          <w:rFonts w:cs="Times New Roman"/>
          <w:b/>
          <w:bCs/>
          <w:szCs w:val="24"/>
        </w:rPr>
        <w:t>I. Három évfolyamos oktatás közismereti képzéssel</w:t>
      </w:r>
    </w:p>
    <w:p w:rsidR="001B1209" w:rsidRPr="0061718E" w:rsidRDefault="001B1209" w:rsidP="001B1209">
      <w:pPr>
        <w:spacing w:after="0"/>
        <w:jc w:val="center"/>
        <w:rPr>
          <w:rFonts w:cs="Times New Roman"/>
          <w:szCs w:val="24"/>
        </w:rPr>
      </w:pPr>
      <w:r w:rsidRPr="0061718E">
        <w:rPr>
          <w:rFonts w:cs="Times New Roman"/>
          <w:szCs w:val="24"/>
        </w:rPr>
        <w:t>1/9. évfolyamot követően 140 óra</w:t>
      </w:r>
    </w:p>
    <w:p w:rsidR="001B1209" w:rsidRPr="0061718E" w:rsidRDefault="001B1209" w:rsidP="001B1209">
      <w:pPr>
        <w:spacing w:after="0"/>
        <w:jc w:val="center"/>
        <w:rPr>
          <w:rFonts w:cs="Times New Roman"/>
          <w:szCs w:val="24"/>
        </w:rPr>
      </w:pPr>
      <w:r w:rsidRPr="0061718E">
        <w:rPr>
          <w:rFonts w:cs="Times New Roman"/>
          <w:szCs w:val="24"/>
        </w:rPr>
        <w:t>2/10. évfolyamot követően 140 óra</w:t>
      </w:r>
    </w:p>
    <w:p w:rsidR="001B1209" w:rsidRPr="0061718E" w:rsidRDefault="001B1209" w:rsidP="001B1209">
      <w:pPr>
        <w:spacing w:after="0"/>
        <w:rPr>
          <w:rFonts w:cs="Times New Roman"/>
          <w:szCs w:val="24"/>
        </w:rPr>
      </w:pPr>
    </w:p>
    <w:p w:rsidR="001B1209" w:rsidRPr="0061718E" w:rsidRDefault="001B1209" w:rsidP="001B1209">
      <w:pPr>
        <w:spacing w:after="0"/>
        <w:rPr>
          <w:rFonts w:cs="Times New Roman"/>
          <w:szCs w:val="24"/>
        </w:rPr>
      </w:pPr>
      <w:r w:rsidRPr="0061718E">
        <w:rPr>
          <w:rFonts w:cs="Times New Roman"/>
          <w:szCs w:val="24"/>
        </w:rPr>
        <w:t>Az összefüggő nyári gyakorlat egészére vonatkozik a meghatározott óraszám, amelynek keretében az összes felsorolt elemet kötelezően oktatni kell az óraszámok részletezése nélkül, a tanulók egyéni kompetenciafejlesztése érdekében.</w:t>
      </w:r>
    </w:p>
    <w:p w:rsidR="001B1209" w:rsidRPr="0061718E" w:rsidRDefault="001B1209" w:rsidP="001B1209">
      <w:pPr>
        <w:spacing w:after="0"/>
        <w:rPr>
          <w:rFonts w:cs="Times New Roman"/>
          <w:szCs w:val="24"/>
        </w:rPr>
      </w:pPr>
    </w:p>
    <w:p w:rsidR="001B1209" w:rsidRPr="00955539" w:rsidRDefault="001B1209" w:rsidP="001B1209">
      <w:pPr>
        <w:spacing w:after="0"/>
        <w:rPr>
          <w:rFonts w:cs="Times New Roman"/>
          <w:b/>
          <w:szCs w:val="24"/>
          <w:u w:val="single"/>
        </w:rPr>
      </w:pPr>
      <w:r w:rsidRPr="00955539">
        <w:rPr>
          <w:rFonts w:cs="Times New Roman"/>
          <w:b/>
          <w:szCs w:val="24"/>
          <w:highlight w:val="yellow"/>
          <w:u w:val="single"/>
        </w:rPr>
        <w:t>Az 1/9. évfolyamot követő szakmai gyakorlat szakmai tartalma:</w:t>
      </w:r>
    </w:p>
    <w:p w:rsidR="004C2AA1" w:rsidRPr="0061718E" w:rsidRDefault="004C2AA1" w:rsidP="004C2AA1">
      <w:pPr>
        <w:spacing w:after="0"/>
        <w:ind w:left="709"/>
        <w:rPr>
          <w:rFonts w:cs="Times New Roman"/>
          <w:b/>
          <w:szCs w:val="24"/>
        </w:rPr>
      </w:pPr>
      <w:r w:rsidRPr="0061718E">
        <w:rPr>
          <w:rFonts w:cs="Times New Roman"/>
          <w:b/>
          <w:szCs w:val="24"/>
        </w:rPr>
        <w:t xml:space="preserve">Értékesítés alapjai </w:t>
      </w:r>
    </w:p>
    <w:p w:rsidR="004C2AA1" w:rsidRPr="0061718E" w:rsidRDefault="004C2AA1" w:rsidP="004C2AA1">
      <w:pPr>
        <w:spacing w:after="0"/>
        <w:ind w:left="709"/>
        <w:rPr>
          <w:rFonts w:cs="Times New Roman"/>
          <w:szCs w:val="24"/>
        </w:rPr>
      </w:pPr>
      <w:r w:rsidRPr="0061718E">
        <w:rPr>
          <w:rFonts w:cs="Times New Roman"/>
          <w:szCs w:val="24"/>
        </w:rPr>
        <w:t>Nyitás előtti előkészítő műveletek (textília előkészítése, tányérok, evőeszközök, poharak előkészítése, kisleltár előkészítése, inventár feltöltése).</w:t>
      </w:r>
    </w:p>
    <w:p w:rsidR="004C2AA1" w:rsidRPr="0061718E" w:rsidRDefault="004C2AA1" w:rsidP="004C2AA1">
      <w:pPr>
        <w:spacing w:after="0"/>
        <w:ind w:left="709"/>
        <w:rPr>
          <w:rFonts w:cs="Times New Roman"/>
          <w:szCs w:val="24"/>
        </w:rPr>
      </w:pPr>
      <w:r w:rsidRPr="0061718E">
        <w:rPr>
          <w:rFonts w:cs="Times New Roman"/>
          <w:szCs w:val="24"/>
        </w:rPr>
        <w:t>Szervizasztal felkészítése.</w:t>
      </w:r>
    </w:p>
    <w:p w:rsidR="004C2AA1" w:rsidRPr="0061718E" w:rsidRDefault="004C2AA1" w:rsidP="004C2AA1">
      <w:pPr>
        <w:spacing w:after="0"/>
        <w:ind w:left="709"/>
        <w:rPr>
          <w:rFonts w:cs="Times New Roman"/>
          <w:szCs w:val="24"/>
        </w:rPr>
      </w:pPr>
      <w:r w:rsidRPr="0061718E">
        <w:rPr>
          <w:rFonts w:cs="Times New Roman"/>
          <w:szCs w:val="24"/>
        </w:rPr>
        <w:t>Gépek üzembe helyezése (sörcsap, kávégép, szájjéggép… Munkavédelmi, baleset megelőzési előírások betartása!).</w:t>
      </w:r>
    </w:p>
    <w:p w:rsidR="004C2AA1" w:rsidRPr="0061718E" w:rsidRDefault="004C2AA1" w:rsidP="004C2AA1">
      <w:pPr>
        <w:spacing w:after="0"/>
        <w:ind w:left="709"/>
        <w:rPr>
          <w:rFonts w:cs="Times New Roman"/>
          <w:szCs w:val="24"/>
        </w:rPr>
      </w:pPr>
      <w:r w:rsidRPr="0061718E">
        <w:rPr>
          <w:rFonts w:cs="Times New Roman"/>
          <w:szCs w:val="24"/>
        </w:rPr>
        <w:t>Rendezvénykönyv ellenőrzése (felkészülés a napi foglalásokra), kapcsolatfelvétel a konyhával!</w:t>
      </w:r>
    </w:p>
    <w:p w:rsidR="004C2AA1" w:rsidRPr="0061718E" w:rsidRDefault="004C2AA1" w:rsidP="004C2AA1">
      <w:pPr>
        <w:spacing w:after="0"/>
        <w:ind w:left="709"/>
        <w:rPr>
          <w:rFonts w:cs="Times New Roman"/>
          <w:szCs w:val="24"/>
        </w:rPr>
      </w:pPr>
      <w:r w:rsidRPr="0061718E">
        <w:rPr>
          <w:rFonts w:cs="Times New Roman"/>
          <w:szCs w:val="24"/>
        </w:rPr>
        <w:t>Vételezés raktárból, készletek feltöltése (ital, textil, fogyóeszköz).</w:t>
      </w:r>
    </w:p>
    <w:p w:rsidR="004C2AA1" w:rsidRPr="0061718E" w:rsidRDefault="004C2AA1" w:rsidP="004C2AA1">
      <w:pPr>
        <w:spacing w:after="0"/>
        <w:ind w:left="709"/>
        <w:rPr>
          <w:rFonts w:cs="Times New Roman"/>
          <w:szCs w:val="24"/>
        </w:rPr>
      </w:pPr>
      <w:r w:rsidRPr="0061718E">
        <w:rPr>
          <w:rFonts w:cs="Times New Roman"/>
          <w:szCs w:val="24"/>
        </w:rPr>
        <w:t>Terítés (asztalok beállítása, letörlése, abroszok szakszerű felhelyezése, terítés sorrendjének betartása!).</w:t>
      </w:r>
    </w:p>
    <w:p w:rsidR="004C2AA1" w:rsidRPr="0061718E" w:rsidRDefault="004C2AA1" w:rsidP="004C2AA1">
      <w:pPr>
        <w:spacing w:after="0"/>
        <w:ind w:left="709"/>
        <w:rPr>
          <w:rFonts w:cs="Times New Roman"/>
          <w:szCs w:val="24"/>
        </w:rPr>
      </w:pPr>
      <w:r w:rsidRPr="0061718E">
        <w:rPr>
          <w:rFonts w:cs="Times New Roman"/>
          <w:szCs w:val="24"/>
        </w:rPr>
        <w:t>Terítési módok, terítési szabályok gyakorlati alkalmazása.</w:t>
      </w:r>
    </w:p>
    <w:p w:rsidR="004C2AA1" w:rsidRPr="0061718E" w:rsidRDefault="004C2AA1" w:rsidP="004C2AA1">
      <w:pPr>
        <w:spacing w:after="0"/>
        <w:ind w:left="709"/>
        <w:rPr>
          <w:rFonts w:cs="Times New Roman"/>
          <w:szCs w:val="24"/>
        </w:rPr>
      </w:pPr>
      <w:r w:rsidRPr="0061718E">
        <w:rPr>
          <w:rFonts w:cs="Times New Roman"/>
          <w:szCs w:val="24"/>
        </w:rPr>
        <w:t>Konyhai bekészítés (tányérok, tálak, aljak).</w:t>
      </w:r>
    </w:p>
    <w:p w:rsidR="004C2AA1" w:rsidRPr="0061718E" w:rsidRDefault="004C2AA1" w:rsidP="004C2AA1">
      <w:pPr>
        <w:spacing w:after="0"/>
        <w:ind w:left="709"/>
        <w:rPr>
          <w:rFonts w:cs="Times New Roman"/>
          <w:szCs w:val="24"/>
        </w:rPr>
      </w:pPr>
      <w:r w:rsidRPr="0061718E">
        <w:rPr>
          <w:rFonts w:cs="Times New Roman"/>
          <w:szCs w:val="24"/>
        </w:rPr>
        <w:t>Söntés bekészítés (poharak, kancsók, dekantálók, kávés-teáscsészék).</w:t>
      </w:r>
    </w:p>
    <w:p w:rsidR="004C2AA1" w:rsidRPr="0061718E" w:rsidRDefault="004C2AA1" w:rsidP="004C2AA1">
      <w:pPr>
        <w:spacing w:after="0"/>
        <w:ind w:left="709"/>
        <w:rPr>
          <w:rFonts w:cs="Times New Roman"/>
          <w:szCs w:val="24"/>
        </w:rPr>
      </w:pPr>
      <w:r w:rsidRPr="0061718E">
        <w:rPr>
          <w:rFonts w:cs="Times New Roman"/>
          <w:szCs w:val="24"/>
        </w:rPr>
        <w:t>Étlap, itallap előkészítése, tisztítása, napi ajánlatok, betétlapok behelyezése.</w:t>
      </w:r>
    </w:p>
    <w:p w:rsidR="004C2AA1" w:rsidRPr="0061718E" w:rsidRDefault="004C2AA1" w:rsidP="004C2AA1">
      <w:pPr>
        <w:spacing w:after="0"/>
        <w:ind w:left="709"/>
        <w:rPr>
          <w:rFonts w:cs="Times New Roman"/>
          <w:szCs w:val="24"/>
        </w:rPr>
      </w:pPr>
      <w:r w:rsidRPr="0061718E">
        <w:rPr>
          <w:rFonts w:cs="Times New Roman"/>
          <w:szCs w:val="24"/>
        </w:rPr>
        <w:t>Személyi felkészülés (higiéniai szabályok betartása, átöltözés, pincér felszerelés).</w:t>
      </w:r>
    </w:p>
    <w:p w:rsidR="004C2AA1" w:rsidRPr="0061718E" w:rsidRDefault="004C2AA1" w:rsidP="004C2AA1">
      <w:pPr>
        <w:spacing w:after="0"/>
        <w:ind w:left="709"/>
        <w:rPr>
          <w:rFonts w:cs="Times New Roman"/>
          <w:szCs w:val="24"/>
        </w:rPr>
      </w:pPr>
      <w:r w:rsidRPr="0061718E">
        <w:rPr>
          <w:rFonts w:cs="Times New Roman"/>
          <w:szCs w:val="24"/>
        </w:rPr>
        <w:t>Helyes tányér-, pohár-, üveg- és tálca fogás gyakorlása.</w:t>
      </w:r>
    </w:p>
    <w:p w:rsidR="004C2AA1" w:rsidRPr="0061718E" w:rsidRDefault="004C2AA1" w:rsidP="004C2AA1">
      <w:pPr>
        <w:spacing w:after="0"/>
        <w:ind w:left="709"/>
        <w:rPr>
          <w:rFonts w:cs="Times New Roman"/>
          <w:szCs w:val="24"/>
        </w:rPr>
      </w:pPr>
      <w:r w:rsidRPr="0061718E">
        <w:rPr>
          <w:rFonts w:cs="Times New Roman"/>
          <w:szCs w:val="24"/>
        </w:rPr>
        <w:t>Hangedli használat.</w:t>
      </w:r>
    </w:p>
    <w:p w:rsidR="004C2AA1" w:rsidRPr="0061718E" w:rsidRDefault="004C2AA1" w:rsidP="004C2AA1">
      <w:pPr>
        <w:spacing w:after="0"/>
        <w:ind w:left="709"/>
        <w:rPr>
          <w:rFonts w:cs="Times New Roman"/>
          <w:szCs w:val="24"/>
        </w:rPr>
      </w:pPr>
      <w:r w:rsidRPr="0061718E">
        <w:rPr>
          <w:rFonts w:cs="Times New Roman"/>
          <w:szCs w:val="24"/>
        </w:rPr>
        <w:t>Felszolgálás általános szabályainak alkalmazása (jobbkéz-szabály, bemutatás, kínálás, szervírozás, lerámolás).</w:t>
      </w:r>
    </w:p>
    <w:p w:rsidR="004C2AA1" w:rsidRPr="0061718E" w:rsidRDefault="004C2AA1" w:rsidP="004C2AA1">
      <w:pPr>
        <w:spacing w:after="0"/>
        <w:ind w:left="709"/>
        <w:rPr>
          <w:rFonts w:cs="Times New Roman"/>
          <w:szCs w:val="24"/>
        </w:rPr>
      </w:pPr>
      <w:r w:rsidRPr="0061718E">
        <w:rPr>
          <w:rFonts w:cs="Times New Roman"/>
          <w:szCs w:val="24"/>
        </w:rPr>
        <w:t>Zárás utáni teendők elvégzése (lerámolás, takarítás, gépek üzemen kívül helyezése).</w:t>
      </w:r>
    </w:p>
    <w:p w:rsidR="004C2AA1" w:rsidRPr="0061718E" w:rsidRDefault="004C2AA1" w:rsidP="004C2AA1">
      <w:pPr>
        <w:spacing w:after="0"/>
        <w:ind w:left="709"/>
        <w:rPr>
          <w:rFonts w:cs="Times New Roman"/>
          <w:szCs w:val="24"/>
        </w:rPr>
      </w:pPr>
    </w:p>
    <w:p w:rsidR="004C2AA1" w:rsidRPr="0061718E" w:rsidRDefault="004C2AA1" w:rsidP="004C2AA1">
      <w:pPr>
        <w:spacing w:after="0"/>
        <w:ind w:left="709"/>
        <w:rPr>
          <w:rFonts w:cs="Times New Roman"/>
          <w:b/>
          <w:szCs w:val="24"/>
        </w:rPr>
      </w:pPr>
      <w:r w:rsidRPr="0061718E">
        <w:rPr>
          <w:rFonts w:cs="Times New Roman"/>
          <w:b/>
          <w:szCs w:val="24"/>
        </w:rPr>
        <w:t>Italfelszolgálás</w:t>
      </w:r>
    </w:p>
    <w:p w:rsidR="004C2AA1" w:rsidRPr="0061718E" w:rsidRDefault="004C2AA1" w:rsidP="004C2AA1">
      <w:pPr>
        <w:spacing w:after="0"/>
        <w:ind w:left="709"/>
        <w:rPr>
          <w:rFonts w:cs="Times New Roman"/>
          <w:szCs w:val="24"/>
        </w:rPr>
      </w:pPr>
      <w:r w:rsidRPr="0061718E">
        <w:rPr>
          <w:rFonts w:cs="Times New Roman"/>
          <w:szCs w:val="24"/>
        </w:rPr>
        <w:t xml:space="preserve">Az italok felszolgálásának általános szabályai. </w:t>
      </w:r>
    </w:p>
    <w:p w:rsidR="004C2AA1" w:rsidRPr="0061718E" w:rsidRDefault="004C2AA1" w:rsidP="004C2AA1">
      <w:pPr>
        <w:spacing w:after="0"/>
        <w:ind w:left="709"/>
        <w:rPr>
          <w:rFonts w:cs="Times New Roman"/>
          <w:szCs w:val="24"/>
        </w:rPr>
      </w:pPr>
      <w:r w:rsidRPr="0061718E">
        <w:rPr>
          <w:rFonts w:cs="Times New Roman"/>
          <w:szCs w:val="24"/>
        </w:rPr>
        <w:t>Poharak helyes használata (fehérboros pohár, vörösboros pohár, rosé pohár, szeszes, pálinkás, likőrös pohár, sörös poharak, pezsgős poharak, koktélos és egyéb poharak).</w:t>
      </w:r>
    </w:p>
    <w:p w:rsidR="004C2AA1" w:rsidRPr="0061718E" w:rsidRDefault="004C2AA1" w:rsidP="004C2AA1">
      <w:pPr>
        <w:spacing w:after="0"/>
        <w:ind w:left="709"/>
        <w:rPr>
          <w:rFonts w:cs="Times New Roman"/>
          <w:szCs w:val="24"/>
        </w:rPr>
      </w:pPr>
      <w:r w:rsidRPr="0061718E">
        <w:rPr>
          <w:rFonts w:cs="Times New Roman"/>
          <w:szCs w:val="24"/>
        </w:rPr>
        <w:t>Italok felszolgálásának hőmérséklete (fehérborok, rosé borok, vörösborok, sörök, üdítőitalok, szeszesitalok - párlatok, likőrök... ).</w:t>
      </w:r>
    </w:p>
    <w:p w:rsidR="004C2AA1" w:rsidRPr="0061718E" w:rsidRDefault="004C2AA1" w:rsidP="004C2AA1">
      <w:pPr>
        <w:spacing w:after="0"/>
        <w:ind w:left="709"/>
        <w:rPr>
          <w:rFonts w:cs="Times New Roman"/>
          <w:szCs w:val="24"/>
        </w:rPr>
      </w:pPr>
      <w:r w:rsidRPr="0061718E">
        <w:rPr>
          <w:rFonts w:cs="Times New Roman"/>
          <w:szCs w:val="24"/>
        </w:rPr>
        <w:t>Tálcahasználat (biztonságos tálcahasználat az étel és ital felszolgálásában).</w:t>
      </w:r>
    </w:p>
    <w:p w:rsidR="004C2AA1" w:rsidRPr="0061718E" w:rsidRDefault="004C2AA1" w:rsidP="004C2AA1">
      <w:pPr>
        <w:spacing w:after="0"/>
        <w:ind w:left="709"/>
        <w:rPr>
          <w:rFonts w:cs="Times New Roman"/>
          <w:szCs w:val="24"/>
        </w:rPr>
      </w:pPr>
      <w:r w:rsidRPr="0061718E">
        <w:rPr>
          <w:rFonts w:cs="Times New Roman"/>
          <w:szCs w:val="24"/>
        </w:rPr>
        <w:t>Hangedli használat.</w:t>
      </w:r>
    </w:p>
    <w:p w:rsidR="004C2AA1" w:rsidRPr="0061718E" w:rsidRDefault="004C2AA1" w:rsidP="004C2AA1">
      <w:pPr>
        <w:spacing w:after="0"/>
        <w:ind w:left="709"/>
        <w:rPr>
          <w:rFonts w:cs="Times New Roman"/>
          <w:szCs w:val="24"/>
        </w:rPr>
      </w:pPr>
      <w:r w:rsidRPr="0061718E">
        <w:rPr>
          <w:rFonts w:cs="Times New Roman"/>
          <w:szCs w:val="24"/>
        </w:rPr>
        <w:t>Borok felszolgálása (bornyitás, dekantálás, kóstolás, kóstoltatás).</w:t>
      </w:r>
    </w:p>
    <w:p w:rsidR="004C2AA1" w:rsidRPr="0061718E" w:rsidRDefault="004C2AA1" w:rsidP="004C2AA1">
      <w:pPr>
        <w:spacing w:after="0"/>
        <w:ind w:left="709"/>
        <w:rPr>
          <w:rFonts w:cs="Times New Roman"/>
          <w:szCs w:val="24"/>
        </w:rPr>
      </w:pPr>
      <w:r w:rsidRPr="0061718E">
        <w:rPr>
          <w:rFonts w:cs="Times New Roman"/>
          <w:szCs w:val="24"/>
        </w:rPr>
        <w:t>Pezsgők felszolgálása (pezsgőhűtő, frappírozás).</w:t>
      </w:r>
    </w:p>
    <w:p w:rsidR="004C2AA1" w:rsidRPr="0061718E" w:rsidRDefault="004C2AA1" w:rsidP="004C2AA1">
      <w:pPr>
        <w:spacing w:after="0"/>
        <w:ind w:left="709"/>
        <w:rPr>
          <w:rFonts w:cs="Times New Roman"/>
          <w:szCs w:val="24"/>
        </w:rPr>
      </w:pPr>
      <w:r w:rsidRPr="0061718E">
        <w:rPr>
          <w:rFonts w:cs="Times New Roman"/>
          <w:szCs w:val="24"/>
        </w:rPr>
        <w:t>Sörök felszolgálása (csapolt és üveges sör).</w:t>
      </w:r>
    </w:p>
    <w:p w:rsidR="004C2AA1" w:rsidRPr="0061718E" w:rsidRDefault="004C2AA1" w:rsidP="004C2AA1">
      <w:pPr>
        <w:spacing w:after="0"/>
        <w:ind w:left="709"/>
        <w:rPr>
          <w:rFonts w:cs="Times New Roman"/>
          <w:szCs w:val="24"/>
        </w:rPr>
      </w:pPr>
      <w:r w:rsidRPr="0061718E">
        <w:rPr>
          <w:rFonts w:cs="Times New Roman"/>
          <w:szCs w:val="24"/>
        </w:rPr>
        <w:t>Kávé, kávékülönlegességek, teák készítése és felszolgálása.</w:t>
      </w:r>
    </w:p>
    <w:p w:rsidR="004C2AA1" w:rsidRPr="0061718E" w:rsidRDefault="004C2AA1" w:rsidP="004C2AA1">
      <w:pPr>
        <w:spacing w:after="0"/>
        <w:ind w:left="709"/>
        <w:rPr>
          <w:rFonts w:cs="Times New Roman"/>
          <w:szCs w:val="24"/>
        </w:rPr>
      </w:pPr>
    </w:p>
    <w:p w:rsidR="004C2AA1" w:rsidRPr="0061718E" w:rsidRDefault="004C2AA1" w:rsidP="004C2AA1">
      <w:pPr>
        <w:spacing w:after="0"/>
        <w:ind w:left="709"/>
        <w:rPr>
          <w:rFonts w:cs="Times New Roman"/>
          <w:b/>
          <w:szCs w:val="24"/>
        </w:rPr>
      </w:pPr>
      <w:r w:rsidRPr="0061718E">
        <w:rPr>
          <w:rFonts w:cs="Times New Roman"/>
          <w:b/>
          <w:szCs w:val="24"/>
        </w:rPr>
        <w:t>Különböző felszolgálási módok 1.</w:t>
      </w:r>
    </w:p>
    <w:p w:rsidR="004C2AA1" w:rsidRPr="0061718E" w:rsidRDefault="004C2AA1" w:rsidP="004C2AA1">
      <w:pPr>
        <w:spacing w:after="0"/>
        <w:ind w:left="709"/>
        <w:rPr>
          <w:rFonts w:cs="Times New Roman"/>
          <w:szCs w:val="24"/>
        </w:rPr>
      </w:pPr>
      <w:r w:rsidRPr="0061718E">
        <w:rPr>
          <w:rFonts w:cs="Times New Roman"/>
          <w:szCs w:val="24"/>
        </w:rPr>
        <w:t>Szállodai gyakorlat esetén reggeli terítés, reggeli felszolgálás, büféasztal töltése.</w:t>
      </w:r>
    </w:p>
    <w:p w:rsidR="004C2AA1" w:rsidRPr="0061718E" w:rsidRDefault="004C2AA1" w:rsidP="004C2AA1">
      <w:pPr>
        <w:spacing w:after="0"/>
        <w:ind w:left="709"/>
        <w:rPr>
          <w:rFonts w:cs="Times New Roman"/>
          <w:szCs w:val="24"/>
        </w:rPr>
      </w:pPr>
      <w:r w:rsidRPr="0061718E">
        <w:rPr>
          <w:rFonts w:cs="Times New Roman"/>
          <w:szCs w:val="24"/>
        </w:rPr>
        <w:t>Étlap szerinti főétkezések lebonyolítása:</w:t>
      </w:r>
    </w:p>
    <w:p w:rsidR="004C2AA1" w:rsidRPr="0061718E" w:rsidRDefault="004C2AA1" w:rsidP="004C2AA1">
      <w:pPr>
        <w:spacing w:after="0"/>
        <w:ind w:left="709"/>
        <w:rPr>
          <w:rFonts w:cs="Times New Roman"/>
          <w:szCs w:val="24"/>
        </w:rPr>
      </w:pPr>
      <w:r w:rsidRPr="0061718E">
        <w:rPr>
          <w:rFonts w:cs="Times New Roman"/>
          <w:szCs w:val="24"/>
        </w:rPr>
        <w:t xml:space="preserve">Vendég fogadása, ültetése. </w:t>
      </w:r>
    </w:p>
    <w:p w:rsidR="004C2AA1" w:rsidRPr="0061718E" w:rsidRDefault="004C2AA1" w:rsidP="004C2AA1">
      <w:pPr>
        <w:spacing w:after="0"/>
        <w:ind w:left="709"/>
        <w:rPr>
          <w:rFonts w:cs="Times New Roman"/>
          <w:szCs w:val="24"/>
        </w:rPr>
      </w:pPr>
      <w:r w:rsidRPr="0061718E">
        <w:rPr>
          <w:rFonts w:cs="Times New Roman"/>
          <w:szCs w:val="24"/>
        </w:rPr>
        <w:t>Rendelésfelvétel (éttermi szoftver használatának gyakorlása), étel- és italajánlás.</w:t>
      </w:r>
    </w:p>
    <w:p w:rsidR="004C2AA1" w:rsidRPr="0061718E" w:rsidRDefault="004C2AA1" w:rsidP="004C2AA1">
      <w:pPr>
        <w:spacing w:after="0"/>
        <w:ind w:left="709"/>
        <w:rPr>
          <w:rFonts w:cs="Times New Roman"/>
          <w:szCs w:val="24"/>
        </w:rPr>
      </w:pPr>
      <w:r w:rsidRPr="0061718E">
        <w:rPr>
          <w:rFonts w:cs="Times New Roman"/>
          <w:szCs w:val="24"/>
        </w:rPr>
        <w:t>Terítés, teríték kiegészítés.</w:t>
      </w:r>
    </w:p>
    <w:p w:rsidR="004C2AA1" w:rsidRPr="0061718E" w:rsidRDefault="004C2AA1" w:rsidP="004C2AA1">
      <w:pPr>
        <w:spacing w:after="0"/>
        <w:ind w:left="709"/>
        <w:rPr>
          <w:rFonts w:cs="Times New Roman"/>
          <w:szCs w:val="24"/>
        </w:rPr>
      </w:pPr>
      <w:r w:rsidRPr="0061718E">
        <w:rPr>
          <w:rFonts w:cs="Times New Roman"/>
          <w:szCs w:val="24"/>
        </w:rPr>
        <w:t>Svájci (tányérszerviz) felszolgálási mód alkalmazása (előétel, leves, főétel cloche használatával, desszert).</w:t>
      </w:r>
    </w:p>
    <w:p w:rsidR="004C2AA1" w:rsidRPr="0061718E" w:rsidRDefault="004C2AA1" w:rsidP="004C2AA1">
      <w:pPr>
        <w:spacing w:after="0"/>
        <w:ind w:left="709"/>
        <w:rPr>
          <w:rFonts w:cs="Times New Roman"/>
          <w:szCs w:val="24"/>
        </w:rPr>
      </w:pPr>
      <w:r w:rsidRPr="0061718E">
        <w:rPr>
          <w:rFonts w:cs="Times New Roman"/>
          <w:szCs w:val="24"/>
        </w:rPr>
        <w:t>Utánrendelés, ajánlás, kapcsolattartás a vendéggel és a konyhával.</w:t>
      </w:r>
    </w:p>
    <w:p w:rsidR="004C2AA1" w:rsidRPr="0061718E" w:rsidRDefault="004C2AA1" w:rsidP="004C2AA1">
      <w:pPr>
        <w:spacing w:after="0"/>
        <w:ind w:left="709"/>
        <w:rPr>
          <w:rFonts w:cs="Times New Roman"/>
          <w:szCs w:val="24"/>
        </w:rPr>
      </w:pPr>
      <w:r w:rsidRPr="0061718E">
        <w:rPr>
          <w:rFonts w:cs="Times New Roman"/>
          <w:szCs w:val="24"/>
        </w:rPr>
        <w:t>Számlázás, fizettetés, elköszönés.</w:t>
      </w:r>
    </w:p>
    <w:p w:rsidR="001B1209" w:rsidRPr="0061718E" w:rsidRDefault="004C2AA1" w:rsidP="004C2AA1">
      <w:pPr>
        <w:spacing w:after="0"/>
        <w:ind w:left="709"/>
        <w:rPr>
          <w:rFonts w:cs="Times New Roman"/>
          <w:szCs w:val="24"/>
        </w:rPr>
      </w:pPr>
      <w:r w:rsidRPr="0061718E">
        <w:rPr>
          <w:rFonts w:cs="Times New Roman"/>
          <w:szCs w:val="24"/>
        </w:rPr>
        <w:t>Asztal lerámolása, újraterítés</w:t>
      </w:r>
      <w:r w:rsidRPr="0061718E">
        <w:rPr>
          <w:rFonts w:cs="Times New Roman"/>
          <w:b/>
          <w:szCs w:val="24"/>
        </w:rPr>
        <w:t>.</w:t>
      </w:r>
      <w:r w:rsidR="00C047A3" w:rsidRPr="0061718E">
        <w:rPr>
          <w:rFonts w:cs="Times New Roman"/>
          <w:szCs w:val="24"/>
        </w:rPr>
        <w:t>.</w:t>
      </w:r>
    </w:p>
    <w:p w:rsidR="001B1209" w:rsidRPr="0061718E" w:rsidRDefault="001B1209" w:rsidP="001B1209">
      <w:pPr>
        <w:spacing w:after="0"/>
        <w:rPr>
          <w:rFonts w:cs="Times New Roman"/>
          <w:szCs w:val="24"/>
        </w:rPr>
      </w:pPr>
    </w:p>
    <w:p w:rsidR="001B1209" w:rsidRPr="00955539" w:rsidRDefault="001B1209" w:rsidP="001B1209">
      <w:pPr>
        <w:spacing w:after="0"/>
        <w:rPr>
          <w:rFonts w:cs="Times New Roman"/>
          <w:b/>
          <w:szCs w:val="24"/>
          <w:u w:val="single"/>
        </w:rPr>
      </w:pPr>
      <w:r w:rsidRPr="00955539">
        <w:rPr>
          <w:rFonts w:cs="Times New Roman"/>
          <w:b/>
          <w:szCs w:val="24"/>
          <w:highlight w:val="yellow"/>
          <w:u w:val="single"/>
        </w:rPr>
        <w:t>A 2/10. évfolyamot követő szakmai gyakorlat szakmai tartalma:</w:t>
      </w:r>
    </w:p>
    <w:p w:rsidR="004C2AA1" w:rsidRPr="0061718E" w:rsidRDefault="004C2AA1" w:rsidP="004C2AA1">
      <w:pPr>
        <w:spacing w:after="0"/>
        <w:ind w:left="709"/>
        <w:rPr>
          <w:rFonts w:cs="Times New Roman"/>
          <w:b/>
          <w:szCs w:val="24"/>
        </w:rPr>
      </w:pPr>
      <w:r w:rsidRPr="0061718E">
        <w:rPr>
          <w:rFonts w:cs="Times New Roman"/>
          <w:b/>
          <w:szCs w:val="24"/>
        </w:rPr>
        <w:t>Különböző felszolgálási módok 2.</w:t>
      </w:r>
    </w:p>
    <w:p w:rsidR="004C2AA1" w:rsidRPr="0061718E" w:rsidRDefault="004C2AA1" w:rsidP="004C2AA1">
      <w:pPr>
        <w:spacing w:after="0"/>
        <w:ind w:left="709"/>
        <w:rPr>
          <w:rFonts w:cs="Times New Roman"/>
          <w:szCs w:val="24"/>
        </w:rPr>
      </w:pPr>
      <w:r w:rsidRPr="0061718E">
        <w:rPr>
          <w:rFonts w:cs="Times New Roman"/>
          <w:szCs w:val="24"/>
        </w:rPr>
        <w:t>Alkalmi rendezvényekre való terítés adott és saját összeállítású étrend alapján (részvétel étel- és italsor összeállításában), szerviz asztal és kisegítő asztal szakszerű felkészítése.</w:t>
      </w:r>
    </w:p>
    <w:p w:rsidR="004C2AA1" w:rsidRPr="0061718E" w:rsidRDefault="004C2AA1" w:rsidP="004C2AA1">
      <w:pPr>
        <w:spacing w:after="0"/>
        <w:ind w:left="709"/>
        <w:rPr>
          <w:rFonts w:cs="Times New Roman"/>
          <w:szCs w:val="24"/>
        </w:rPr>
      </w:pPr>
      <w:r w:rsidRPr="0061718E">
        <w:rPr>
          <w:rFonts w:cs="Times New Roman"/>
          <w:szCs w:val="24"/>
        </w:rPr>
        <w:t>Rendezvényen való felszolgálás (bankett, koktélparti, álló/ültetett fogadás, díszétkezések…) eszközök becsomagolása, szállítása, helyszín berendezése, asztalok elrendezése, lebonyolítás, elszámolás).</w:t>
      </w:r>
    </w:p>
    <w:p w:rsidR="004C2AA1" w:rsidRPr="0061718E" w:rsidRDefault="004C2AA1" w:rsidP="004C2AA1">
      <w:pPr>
        <w:spacing w:after="0"/>
        <w:ind w:left="709"/>
        <w:rPr>
          <w:rFonts w:cs="Times New Roman"/>
          <w:szCs w:val="24"/>
        </w:rPr>
      </w:pPr>
      <w:r w:rsidRPr="0061718E">
        <w:rPr>
          <w:rFonts w:cs="Times New Roman"/>
          <w:szCs w:val="24"/>
        </w:rPr>
        <w:t>Lebonyolítás dokumentumainak megismerése (forgatókönyv, diszpozíció).</w:t>
      </w:r>
    </w:p>
    <w:p w:rsidR="004C2AA1" w:rsidRPr="0061718E" w:rsidRDefault="004C2AA1" w:rsidP="004C2AA1">
      <w:pPr>
        <w:spacing w:after="0"/>
        <w:ind w:left="709"/>
        <w:rPr>
          <w:rFonts w:cs="Times New Roman"/>
          <w:szCs w:val="24"/>
        </w:rPr>
      </w:pPr>
      <w:r w:rsidRPr="0061718E">
        <w:rPr>
          <w:rFonts w:cs="Times New Roman"/>
          <w:szCs w:val="24"/>
        </w:rPr>
        <w:t>Szállodai gyakorlat esetén (szállodán belüli vendéglátó üzletek megismerése: lobby bár, étterem, pool bár…). Szobaszerviz feladatok ellátása.</w:t>
      </w:r>
    </w:p>
    <w:p w:rsidR="004C2AA1" w:rsidRPr="0061718E" w:rsidRDefault="004C2AA1" w:rsidP="004C2AA1">
      <w:pPr>
        <w:spacing w:after="0"/>
        <w:ind w:left="709"/>
        <w:rPr>
          <w:rFonts w:cs="Times New Roman"/>
          <w:szCs w:val="24"/>
        </w:rPr>
      </w:pPr>
      <w:r w:rsidRPr="0061718E">
        <w:rPr>
          <w:rFonts w:cs="Times New Roman"/>
          <w:szCs w:val="24"/>
        </w:rPr>
        <w:t>Angol I-II. felszolgálási mód gyakorlása (geridon felkészítése, tálmelegítő használata, szervizeszközök használata, utánkínálás).</w:t>
      </w:r>
    </w:p>
    <w:p w:rsidR="004C2AA1" w:rsidRPr="0061718E" w:rsidRDefault="004C2AA1" w:rsidP="004C2AA1">
      <w:pPr>
        <w:spacing w:after="0"/>
        <w:ind w:left="709"/>
        <w:rPr>
          <w:rFonts w:cs="Times New Roman"/>
          <w:szCs w:val="24"/>
        </w:rPr>
      </w:pPr>
      <w:r w:rsidRPr="0061718E">
        <w:rPr>
          <w:rFonts w:cs="Times New Roman"/>
          <w:szCs w:val="24"/>
        </w:rPr>
        <w:t>Francia I-II. felszolgálási mód gyakorlása.</w:t>
      </w:r>
    </w:p>
    <w:p w:rsidR="004C2AA1" w:rsidRPr="0061718E" w:rsidRDefault="004C2AA1" w:rsidP="004C2AA1">
      <w:pPr>
        <w:spacing w:after="0"/>
        <w:ind w:left="709"/>
        <w:rPr>
          <w:rFonts w:cs="Times New Roman"/>
          <w:szCs w:val="24"/>
        </w:rPr>
      </w:pPr>
    </w:p>
    <w:p w:rsidR="004C2AA1" w:rsidRPr="0061718E" w:rsidRDefault="004C2AA1" w:rsidP="004C2AA1">
      <w:pPr>
        <w:spacing w:after="0"/>
        <w:ind w:left="709"/>
        <w:rPr>
          <w:rFonts w:cs="Times New Roman"/>
          <w:b/>
          <w:szCs w:val="24"/>
        </w:rPr>
      </w:pPr>
      <w:r w:rsidRPr="0061718E">
        <w:rPr>
          <w:rFonts w:cs="Times New Roman"/>
          <w:b/>
          <w:szCs w:val="24"/>
        </w:rPr>
        <w:t>Különleges éttermi munka</w:t>
      </w:r>
    </w:p>
    <w:p w:rsidR="004C2AA1" w:rsidRPr="0061718E" w:rsidRDefault="004C2AA1" w:rsidP="004C2AA1">
      <w:pPr>
        <w:spacing w:after="0"/>
        <w:ind w:left="709"/>
        <w:rPr>
          <w:rFonts w:cs="Times New Roman"/>
          <w:szCs w:val="24"/>
        </w:rPr>
      </w:pPr>
      <w:r w:rsidRPr="0061718E">
        <w:rPr>
          <w:rFonts w:cs="Times New Roman"/>
          <w:szCs w:val="24"/>
        </w:rPr>
        <w:t>Különleges alkalmi terítések és felszolgálási módok gyakorlása, vendég asztalánál végzett műveletek megfigyelése, elvégzése (szeletelés, trancsírozás, filézés, flambírozás, salátakeverés…).</w:t>
      </w:r>
    </w:p>
    <w:p w:rsidR="004C2AA1" w:rsidRPr="0061718E" w:rsidRDefault="004C2AA1" w:rsidP="004C2AA1">
      <w:pPr>
        <w:spacing w:after="0"/>
        <w:ind w:left="709"/>
        <w:rPr>
          <w:rFonts w:cs="Times New Roman"/>
          <w:szCs w:val="24"/>
        </w:rPr>
      </w:pPr>
      <w:r w:rsidRPr="0061718E">
        <w:rPr>
          <w:rFonts w:cs="Times New Roman"/>
          <w:szCs w:val="24"/>
        </w:rPr>
        <w:t>Alkalmi felszolgálási módok gyakorlása (tükörszerviz).</w:t>
      </w:r>
    </w:p>
    <w:p w:rsidR="004C2AA1" w:rsidRPr="0061718E" w:rsidRDefault="004C2AA1" w:rsidP="004C2AA1">
      <w:pPr>
        <w:spacing w:after="0"/>
        <w:ind w:left="709"/>
        <w:rPr>
          <w:rFonts w:cs="Times New Roman"/>
          <w:szCs w:val="24"/>
        </w:rPr>
      </w:pPr>
      <w:r w:rsidRPr="0061718E">
        <w:rPr>
          <w:rFonts w:cs="Times New Roman"/>
          <w:szCs w:val="24"/>
        </w:rPr>
        <w:t>Új gasztronómiai és felszolgálási trendek, ételkészítési technológiák gyakorlati alkalmazása, megfigyelése, tapasztalatok összegyűjtése.</w:t>
      </w:r>
    </w:p>
    <w:p w:rsidR="004C2AA1" w:rsidRPr="0061718E" w:rsidRDefault="004C2AA1" w:rsidP="004C2AA1">
      <w:pPr>
        <w:spacing w:after="0"/>
        <w:ind w:left="709"/>
        <w:rPr>
          <w:rFonts w:cs="Times New Roman"/>
          <w:szCs w:val="24"/>
        </w:rPr>
      </w:pPr>
    </w:p>
    <w:p w:rsidR="004C2AA1" w:rsidRPr="0061718E" w:rsidRDefault="004C2AA1" w:rsidP="004C2AA1">
      <w:pPr>
        <w:spacing w:after="0"/>
        <w:ind w:left="709"/>
        <w:rPr>
          <w:rFonts w:cs="Times New Roman"/>
          <w:b/>
          <w:szCs w:val="24"/>
        </w:rPr>
      </w:pPr>
      <w:r w:rsidRPr="0061718E">
        <w:rPr>
          <w:rFonts w:cs="Times New Roman"/>
          <w:b/>
          <w:szCs w:val="24"/>
        </w:rPr>
        <w:t>Ügyvitel, üzleti dokumentáció a gyakorlatban</w:t>
      </w:r>
    </w:p>
    <w:p w:rsidR="004C2AA1" w:rsidRPr="0061718E" w:rsidRDefault="004C2AA1" w:rsidP="004C2AA1">
      <w:pPr>
        <w:spacing w:after="0"/>
        <w:ind w:left="709"/>
        <w:rPr>
          <w:rFonts w:cs="Times New Roman"/>
          <w:szCs w:val="24"/>
        </w:rPr>
      </w:pPr>
      <w:r w:rsidRPr="0061718E">
        <w:rPr>
          <w:rFonts w:cs="Times New Roman"/>
          <w:szCs w:val="24"/>
        </w:rPr>
        <w:t>Rendelésfelvétel és számlázás, fizettetés éttermi program használatával (különböző fizetési módok, elektronikus fizetési módok alkalmazása).</w:t>
      </w:r>
    </w:p>
    <w:p w:rsidR="004C2AA1" w:rsidRPr="0061718E" w:rsidRDefault="004C2AA1" w:rsidP="004C2AA1">
      <w:pPr>
        <w:spacing w:after="0"/>
        <w:ind w:left="709"/>
        <w:rPr>
          <w:rFonts w:cs="Times New Roman"/>
          <w:szCs w:val="24"/>
        </w:rPr>
      </w:pPr>
      <w:r w:rsidRPr="0061718E">
        <w:rPr>
          <w:rFonts w:cs="Times New Roman"/>
          <w:szCs w:val="24"/>
        </w:rPr>
        <w:t>Számla, készpénzfizetési számla kitöltése.</w:t>
      </w:r>
    </w:p>
    <w:p w:rsidR="004C2AA1" w:rsidRPr="0061718E" w:rsidRDefault="004C2AA1" w:rsidP="004C2AA1">
      <w:pPr>
        <w:spacing w:after="0"/>
        <w:ind w:left="709"/>
        <w:rPr>
          <w:rFonts w:cs="Times New Roman"/>
          <w:szCs w:val="24"/>
        </w:rPr>
      </w:pPr>
      <w:r w:rsidRPr="0061718E">
        <w:rPr>
          <w:rFonts w:cs="Times New Roman"/>
          <w:szCs w:val="24"/>
        </w:rPr>
        <w:t xml:space="preserve">Értékesítés elszámoltatása, belső árumozgás nyomon követése, standolás (vételezési ív, standív kitöltése). </w:t>
      </w:r>
    </w:p>
    <w:p w:rsidR="004C2AA1" w:rsidRPr="0061718E" w:rsidRDefault="004C2AA1" w:rsidP="004C2AA1">
      <w:pPr>
        <w:spacing w:after="0"/>
        <w:ind w:left="709"/>
        <w:rPr>
          <w:rFonts w:cs="Times New Roman"/>
          <w:szCs w:val="24"/>
        </w:rPr>
      </w:pPr>
      <w:r w:rsidRPr="0061718E">
        <w:rPr>
          <w:rFonts w:cs="Times New Roman"/>
          <w:szCs w:val="24"/>
        </w:rPr>
        <w:t>Elszámoltatás, standolás éttermi programok segítségével.</w:t>
      </w:r>
    </w:p>
    <w:p w:rsidR="004C2AA1" w:rsidRPr="0061718E" w:rsidRDefault="004C2AA1" w:rsidP="004C2AA1">
      <w:pPr>
        <w:spacing w:after="0"/>
        <w:ind w:left="709"/>
        <w:rPr>
          <w:rFonts w:cs="Times New Roman"/>
          <w:szCs w:val="24"/>
        </w:rPr>
      </w:pPr>
      <w:r w:rsidRPr="0061718E">
        <w:rPr>
          <w:rFonts w:cs="Times New Roman"/>
          <w:szCs w:val="24"/>
        </w:rPr>
        <w:t>Értékesítés informatikai rendszerek használatával. Szállodai és/vagy pincér programok működésének megfigyelése, a program házon belüli kapcsolatainak megfigyelése, adatbázisának tanulmányozása (választék, ár, anyaghányad feltöltése).</w:t>
      </w:r>
    </w:p>
    <w:p w:rsidR="004C2AA1" w:rsidRPr="0061718E" w:rsidRDefault="004C2AA1" w:rsidP="004C2AA1">
      <w:pPr>
        <w:spacing w:after="0"/>
        <w:ind w:left="709"/>
        <w:rPr>
          <w:rFonts w:cs="Times New Roman"/>
          <w:szCs w:val="24"/>
        </w:rPr>
      </w:pPr>
      <w:r w:rsidRPr="0061718E">
        <w:rPr>
          <w:rFonts w:cs="Times New Roman"/>
          <w:szCs w:val="24"/>
        </w:rPr>
        <w:t>Munkaidő beosztás, jelenléti ív tanulmányozása, kitöltése, vezetése.</w:t>
      </w:r>
    </w:p>
    <w:p w:rsidR="001B1209" w:rsidRPr="0061718E" w:rsidRDefault="004C2AA1" w:rsidP="004C2AA1">
      <w:pPr>
        <w:spacing w:after="0"/>
        <w:ind w:left="709"/>
        <w:rPr>
          <w:rFonts w:cs="Times New Roman"/>
          <w:szCs w:val="24"/>
        </w:rPr>
      </w:pPr>
      <w:r w:rsidRPr="0061718E">
        <w:rPr>
          <w:rFonts w:cs="Times New Roman"/>
          <w:szCs w:val="24"/>
        </w:rPr>
        <w:t>HACCP dokumentáció tanulmányozása, kitöltése, vezetése (hőmérséklet ellenőrzési lap, áruátvételi lap…).</w:t>
      </w:r>
    </w:p>
    <w:p w:rsidR="001B1209" w:rsidRPr="0061718E" w:rsidRDefault="001B1209" w:rsidP="001B1209">
      <w:pPr>
        <w:spacing w:after="0"/>
        <w:rPr>
          <w:rFonts w:cs="Times New Roman"/>
          <w:szCs w:val="24"/>
        </w:rPr>
      </w:pPr>
    </w:p>
    <w:p w:rsidR="00235D02" w:rsidRPr="0061718E" w:rsidRDefault="00235D02" w:rsidP="001B1209">
      <w:pPr>
        <w:spacing w:after="0"/>
        <w:rPr>
          <w:rFonts w:cs="Times New Roman"/>
          <w:szCs w:val="24"/>
        </w:rPr>
      </w:pPr>
    </w:p>
    <w:sectPr w:rsidR="00235D02" w:rsidRPr="0061718E" w:rsidSect="00D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8E" w:rsidRDefault="00DB738E" w:rsidP="00B945BE">
      <w:pPr>
        <w:spacing w:after="0"/>
      </w:pPr>
      <w:r>
        <w:separator/>
      </w:r>
    </w:p>
  </w:endnote>
  <w:endnote w:type="continuationSeparator" w:id="0">
    <w:p w:rsidR="00DB738E" w:rsidRDefault="00DB738E"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44054"/>
      <w:docPartObj>
        <w:docPartGallery w:val="Page Numbers (Bottom of Page)"/>
        <w:docPartUnique/>
      </w:docPartObj>
    </w:sdtPr>
    <w:sdtEndPr/>
    <w:sdtContent>
      <w:p w:rsidR="008F4CF7" w:rsidRDefault="008F4CF7">
        <w:pPr>
          <w:pStyle w:val="llb"/>
          <w:jc w:val="center"/>
        </w:pPr>
        <w:r>
          <w:fldChar w:fldCharType="begin"/>
        </w:r>
        <w:r>
          <w:instrText>PAGE   \* MERGEFORMAT</w:instrText>
        </w:r>
        <w:r>
          <w:fldChar w:fldCharType="separate"/>
        </w:r>
        <w:r w:rsidR="00011F73">
          <w:rPr>
            <w:noProof/>
          </w:rPr>
          <w:t>1</w:t>
        </w:r>
        <w:r>
          <w:fldChar w:fldCharType="end"/>
        </w:r>
      </w:p>
    </w:sdtContent>
  </w:sdt>
  <w:p w:rsidR="00D8047E" w:rsidRPr="00B862AB" w:rsidRDefault="00D8047E">
    <w:pPr>
      <w:pStyle w:val="llb"/>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8E" w:rsidRDefault="00DB738E" w:rsidP="00B945BE">
      <w:pPr>
        <w:spacing w:after="0"/>
      </w:pPr>
      <w:r>
        <w:separator/>
      </w:r>
    </w:p>
  </w:footnote>
  <w:footnote w:type="continuationSeparator" w:id="0">
    <w:p w:rsidR="00DB738E" w:rsidRDefault="00DB738E" w:rsidP="00B945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7E" w:rsidRPr="00B862AB" w:rsidRDefault="00D8047E" w:rsidP="00B945BE">
    <w:pPr>
      <w:pStyle w:val="lfej"/>
      <w:jc w:val="right"/>
      <w:rPr>
        <w:rFonts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3D2264"/>
    <w:multiLevelType w:val="hybridMultilevel"/>
    <w:tmpl w:val="12CA0DDA"/>
    <w:lvl w:ilvl="0" w:tplc="986CDA16">
      <w:numFmt w:val="bullet"/>
      <w:lvlText w:val="–"/>
      <w:lvlJc w:val="left"/>
      <w:pPr>
        <w:ind w:left="1211" w:hanging="360"/>
      </w:pPr>
      <w:rPr>
        <w:rFonts w:ascii="Times New Roman" w:eastAsia="Times New Roman" w:hAnsi="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 w15:restartNumberingAfterBreak="0">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A519B4"/>
    <w:multiLevelType w:val="hybridMultilevel"/>
    <w:tmpl w:val="82883196"/>
    <w:lvl w:ilvl="0" w:tplc="21E83BCC">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EBD6227"/>
    <w:multiLevelType w:val="hybridMultilevel"/>
    <w:tmpl w:val="9D56686C"/>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FC32E14"/>
    <w:multiLevelType w:val="hybridMultilevel"/>
    <w:tmpl w:val="E8324894"/>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21655DB6"/>
    <w:multiLevelType w:val="hybridMultilevel"/>
    <w:tmpl w:val="B28048DE"/>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 w15:restartNumberingAfterBreak="0">
    <w:nsid w:val="325E6B62"/>
    <w:multiLevelType w:val="hybridMultilevel"/>
    <w:tmpl w:val="9FCCC254"/>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8" w15:restartNumberingAfterBreak="0">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C04D60"/>
    <w:multiLevelType w:val="hybridMultilevel"/>
    <w:tmpl w:val="5D68F914"/>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0" w15:restartNumberingAfterBreak="0">
    <w:nsid w:val="472A4FE7"/>
    <w:multiLevelType w:val="hybridMultilevel"/>
    <w:tmpl w:val="52C02722"/>
    <w:lvl w:ilvl="0" w:tplc="986CDA16">
      <w:numFmt w:val="bullet"/>
      <w:lvlText w:val="–"/>
      <w:lvlJc w:val="left"/>
      <w:pPr>
        <w:ind w:left="1211" w:hanging="360"/>
      </w:pPr>
      <w:rPr>
        <w:rFonts w:ascii="Times New Roman" w:eastAsia="Times New Roman" w:hAnsi="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1" w15:restartNumberingAfterBreak="0">
    <w:nsid w:val="48F5313E"/>
    <w:multiLevelType w:val="hybridMultilevel"/>
    <w:tmpl w:val="9C505302"/>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E1644A"/>
    <w:multiLevelType w:val="hybridMultilevel"/>
    <w:tmpl w:val="66FA0E2C"/>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4" w15:restartNumberingAfterBreak="0">
    <w:nsid w:val="4B1A5E8B"/>
    <w:multiLevelType w:val="hybridMultilevel"/>
    <w:tmpl w:val="71507F42"/>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5" w15:restartNumberingAfterBreak="0">
    <w:nsid w:val="4D951730"/>
    <w:multiLevelType w:val="hybridMultilevel"/>
    <w:tmpl w:val="8A7065A4"/>
    <w:lvl w:ilvl="0" w:tplc="430C72B8">
      <w:start w:val="1"/>
      <w:numFmt w:val="bullet"/>
      <w:lvlText w:val="-"/>
      <w:lvlJc w:val="left"/>
      <w:pPr>
        <w:ind w:left="1571" w:hanging="360"/>
      </w:pPr>
      <w:rPr>
        <w:rFonts w:ascii="Calibri" w:eastAsia="Times New Roman" w:hAnsi="Calibri"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6" w15:restartNumberingAfterBreak="0">
    <w:nsid w:val="4DBE482E"/>
    <w:multiLevelType w:val="multilevel"/>
    <w:tmpl w:val="BEDA4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51CB0ECF"/>
    <w:multiLevelType w:val="hybridMultilevel"/>
    <w:tmpl w:val="7EBC674E"/>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9" w15:restartNumberingAfterBreak="0">
    <w:nsid w:val="57022620"/>
    <w:multiLevelType w:val="hybridMultilevel"/>
    <w:tmpl w:val="ABDCC69E"/>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0" w15:restartNumberingAfterBreak="0">
    <w:nsid w:val="5A5540D7"/>
    <w:multiLevelType w:val="hybridMultilevel"/>
    <w:tmpl w:val="56FC6D7C"/>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1" w15:restartNumberingAfterBreak="0">
    <w:nsid w:val="5A687E0E"/>
    <w:multiLevelType w:val="hybridMultilevel"/>
    <w:tmpl w:val="6510A262"/>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2" w15:restartNumberingAfterBreak="0">
    <w:nsid w:val="5AC63700"/>
    <w:multiLevelType w:val="multilevel"/>
    <w:tmpl w:val="588424E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054FC2"/>
    <w:multiLevelType w:val="hybridMultilevel"/>
    <w:tmpl w:val="297AA50A"/>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4" w15:restartNumberingAfterBreak="0">
    <w:nsid w:val="64625521"/>
    <w:multiLevelType w:val="hybridMultilevel"/>
    <w:tmpl w:val="13866C12"/>
    <w:lvl w:ilvl="0" w:tplc="986CDA16">
      <w:numFmt w:val="bullet"/>
      <w:lvlText w:val="–"/>
      <w:lvlJc w:val="left"/>
      <w:pPr>
        <w:ind w:left="1211" w:hanging="360"/>
      </w:pPr>
      <w:rPr>
        <w:rFonts w:ascii="Times New Roman" w:eastAsia="Times New Roman" w:hAnsi="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5" w15:restartNumberingAfterBreak="0">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C36BAC"/>
    <w:multiLevelType w:val="hybridMultilevel"/>
    <w:tmpl w:val="B17EC458"/>
    <w:lvl w:ilvl="0" w:tplc="1F0EC54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9A77378"/>
    <w:multiLevelType w:val="hybridMultilevel"/>
    <w:tmpl w:val="6DAAB458"/>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9" w15:restartNumberingAfterBreak="0">
    <w:nsid w:val="6A0476B8"/>
    <w:multiLevelType w:val="hybridMultilevel"/>
    <w:tmpl w:val="70BAF3B4"/>
    <w:lvl w:ilvl="0" w:tplc="040E0001">
      <w:start w:val="1"/>
      <w:numFmt w:val="bullet"/>
      <w:lvlText w:val=""/>
      <w:lvlJc w:val="left"/>
      <w:pPr>
        <w:ind w:left="1931" w:hanging="360"/>
      </w:pPr>
      <w:rPr>
        <w:rFonts w:ascii="Symbol" w:hAnsi="Symbol" w:hint="default"/>
      </w:rPr>
    </w:lvl>
    <w:lvl w:ilvl="1" w:tplc="040E0003" w:tentative="1">
      <w:start w:val="1"/>
      <w:numFmt w:val="bullet"/>
      <w:lvlText w:val="o"/>
      <w:lvlJc w:val="left"/>
      <w:pPr>
        <w:ind w:left="2651" w:hanging="360"/>
      </w:pPr>
      <w:rPr>
        <w:rFonts w:ascii="Courier New" w:hAnsi="Courier New" w:cs="Courier New" w:hint="default"/>
      </w:rPr>
    </w:lvl>
    <w:lvl w:ilvl="2" w:tplc="040E0005" w:tentative="1">
      <w:start w:val="1"/>
      <w:numFmt w:val="bullet"/>
      <w:lvlText w:val=""/>
      <w:lvlJc w:val="left"/>
      <w:pPr>
        <w:ind w:left="3371" w:hanging="360"/>
      </w:pPr>
      <w:rPr>
        <w:rFonts w:ascii="Wingdings" w:hAnsi="Wingdings" w:hint="default"/>
      </w:rPr>
    </w:lvl>
    <w:lvl w:ilvl="3" w:tplc="040E0001" w:tentative="1">
      <w:start w:val="1"/>
      <w:numFmt w:val="bullet"/>
      <w:lvlText w:val=""/>
      <w:lvlJc w:val="left"/>
      <w:pPr>
        <w:ind w:left="4091" w:hanging="360"/>
      </w:pPr>
      <w:rPr>
        <w:rFonts w:ascii="Symbol" w:hAnsi="Symbol" w:hint="default"/>
      </w:rPr>
    </w:lvl>
    <w:lvl w:ilvl="4" w:tplc="040E0003" w:tentative="1">
      <w:start w:val="1"/>
      <w:numFmt w:val="bullet"/>
      <w:lvlText w:val="o"/>
      <w:lvlJc w:val="left"/>
      <w:pPr>
        <w:ind w:left="4811" w:hanging="360"/>
      </w:pPr>
      <w:rPr>
        <w:rFonts w:ascii="Courier New" w:hAnsi="Courier New" w:cs="Courier New" w:hint="default"/>
      </w:rPr>
    </w:lvl>
    <w:lvl w:ilvl="5" w:tplc="040E0005" w:tentative="1">
      <w:start w:val="1"/>
      <w:numFmt w:val="bullet"/>
      <w:lvlText w:val=""/>
      <w:lvlJc w:val="left"/>
      <w:pPr>
        <w:ind w:left="5531" w:hanging="360"/>
      </w:pPr>
      <w:rPr>
        <w:rFonts w:ascii="Wingdings" w:hAnsi="Wingdings" w:hint="default"/>
      </w:rPr>
    </w:lvl>
    <w:lvl w:ilvl="6" w:tplc="040E0001" w:tentative="1">
      <w:start w:val="1"/>
      <w:numFmt w:val="bullet"/>
      <w:lvlText w:val=""/>
      <w:lvlJc w:val="left"/>
      <w:pPr>
        <w:ind w:left="6251" w:hanging="360"/>
      </w:pPr>
      <w:rPr>
        <w:rFonts w:ascii="Symbol" w:hAnsi="Symbol" w:hint="default"/>
      </w:rPr>
    </w:lvl>
    <w:lvl w:ilvl="7" w:tplc="040E0003" w:tentative="1">
      <w:start w:val="1"/>
      <w:numFmt w:val="bullet"/>
      <w:lvlText w:val="o"/>
      <w:lvlJc w:val="left"/>
      <w:pPr>
        <w:ind w:left="6971" w:hanging="360"/>
      </w:pPr>
      <w:rPr>
        <w:rFonts w:ascii="Courier New" w:hAnsi="Courier New" w:cs="Courier New" w:hint="default"/>
      </w:rPr>
    </w:lvl>
    <w:lvl w:ilvl="8" w:tplc="040E0005" w:tentative="1">
      <w:start w:val="1"/>
      <w:numFmt w:val="bullet"/>
      <w:lvlText w:val=""/>
      <w:lvlJc w:val="left"/>
      <w:pPr>
        <w:ind w:left="7691" w:hanging="360"/>
      </w:pPr>
      <w:rPr>
        <w:rFonts w:ascii="Wingdings" w:hAnsi="Wingdings" w:hint="default"/>
      </w:rPr>
    </w:lvl>
  </w:abstractNum>
  <w:abstractNum w:abstractNumId="30" w15:restartNumberingAfterBreak="0">
    <w:nsid w:val="6CAA1336"/>
    <w:multiLevelType w:val="hybridMultilevel"/>
    <w:tmpl w:val="459E382E"/>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1" w15:restartNumberingAfterBreak="0">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2"/>
  </w:num>
  <w:num w:numId="3">
    <w:abstractNumId w:val="26"/>
  </w:num>
  <w:num w:numId="4">
    <w:abstractNumId w:val="31"/>
  </w:num>
  <w:num w:numId="5">
    <w:abstractNumId w:val="0"/>
  </w:num>
  <w:num w:numId="6">
    <w:abstractNumId w:val="25"/>
  </w:num>
  <w:num w:numId="7">
    <w:abstractNumId w:val="2"/>
  </w:num>
  <w:num w:numId="8">
    <w:abstractNumId w:val="8"/>
  </w:num>
  <w:num w:numId="9">
    <w:abstractNumId w:val="20"/>
  </w:num>
  <w:num w:numId="10">
    <w:abstractNumId w:val="15"/>
  </w:num>
  <w:num w:numId="11">
    <w:abstractNumId w:val="30"/>
  </w:num>
  <w:num w:numId="12">
    <w:abstractNumId w:val="1"/>
  </w:num>
  <w:num w:numId="13">
    <w:abstractNumId w:val="21"/>
  </w:num>
  <w:num w:numId="14">
    <w:abstractNumId w:val="19"/>
  </w:num>
  <w:num w:numId="15">
    <w:abstractNumId w:val="18"/>
  </w:num>
  <w:num w:numId="16">
    <w:abstractNumId w:val="5"/>
  </w:num>
  <w:num w:numId="17">
    <w:abstractNumId w:val="10"/>
  </w:num>
  <w:num w:numId="18">
    <w:abstractNumId w:val="23"/>
  </w:num>
  <w:num w:numId="19">
    <w:abstractNumId w:val="7"/>
  </w:num>
  <w:num w:numId="20">
    <w:abstractNumId w:val="13"/>
  </w:num>
  <w:num w:numId="21">
    <w:abstractNumId w:val="24"/>
  </w:num>
  <w:num w:numId="22">
    <w:abstractNumId w:val="6"/>
  </w:num>
  <w:num w:numId="23">
    <w:abstractNumId w:val="14"/>
  </w:num>
  <w:num w:numId="24">
    <w:abstractNumId w:val="28"/>
  </w:num>
  <w:num w:numId="25">
    <w:abstractNumId w:val="9"/>
  </w:num>
  <w:num w:numId="26">
    <w:abstractNumId w:val="11"/>
  </w:num>
  <w:num w:numId="27">
    <w:abstractNumId w:val="4"/>
  </w:num>
  <w:num w:numId="28">
    <w:abstractNumId w:val="29"/>
  </w:num>
  <w:num w:numId="29">
    <w:abstractNumId w:val="16"/>
  </w:num>
  <w:num w:numId="30">
    <w:abstractNumId w:val="22"/>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3B9E"/>
    <w:rsid w:val="00011F73"/>
    <w:rsid w:val="0001418F"/>
    <w:rsid w:val="000225F9"/>
    <w:rsid w:val="00026917"/>
    <w:rsid w:val="00061772"/>
    <w:rsid w:val="00061AB2"/>
    <w:rsid w:val="000772D7"/>
    <w:rsid w:val="00084294"/>
    <w:rsid w:val="00092244"/>
    <w:rsid w:val="000967D6"/>
    <w:rsid w:val="00097BE3"/>
    <w:rsid w:val="000A21B7"/>
    <w:rsid w:val="000B5E9D"/>
    <w:rsid w:val="000C1514"/>
    <w:rsid w:val="000D1591"/>
    <w:rsid w:val="000E7C6C"/>
    <w:rsid w:val="000F44A2"/>
    <w:rsid w:val="00126979"/>
    <w:rsid w:val="00151424"/>
    <w:rsid w:val="001632C7"/>
    <w:rsid w:val="001666CF"/>
    <w:rsid w:val="00174C1E"/>
    <w:rsid w:val="00184343"/>
    <w:rsid w:val="001953C8"/>
    <w:rsid w:val="001A7777"/>
    <w:rsid w:val="001B1209"/>
    <w:rsid w:val="001B5F64"/>
    <w:rsid w:val="001B61A0"/>
    <w:rsid w:val="001E1A48"/>
    <w:rsid w:val="001F08AF"/>
    <w:rsid w:val="001F1A32"/>
    <w:rsid w:val="001F4649"/>
    <w:rsid w:val="00216033"/>
    <w:rsid w:val="00225D4D"/>
    <w:rsid w:val="00235D02"/>
    <w:rsid w:val="0025489A"/>
    <w:rsid w:val="00266A2C"/>
    <w:rsid w:val="00271E52"/>
    <w:rsid w:val="00287AD6"/>
    <w:rsid w:val="00291B86"/>
    <w:rsid w:val="002A19DD"/>
    <w:rsid w:val="002A723B"/>
    <w:rsid w:val="002B06CD"/>
    <w:rsid w:val="002B24B4"/>
    <w:rsid w:val="002C3B1A"/>
    <w:rsid w:val="002D029F"/>
    <w:rsid w:val="002D5EF6"/>
    <w:rsid w:val="002F1389"/>
    <w:rsid w:val="002F1645"/>
    <w:rsid w:val="00304CC1"/>
    <w:rsid w:val="00320239"/>
    <w:rsid w:val="003325F4"/>
    <w:rsid w:val="003468AB"/>
    <w:rsid w:val="0036374F"/>
    <w:rsid w:val="00363956"/>
    <w:rsid w:val="00375837"/>
    <w:rsid w:val="003774FE"/>
    <w:rsid w:val="00381B6C"/>
    <w:rsid w:val="00390F08"/>
    <w:rsid w:val="00391719"/>
    <w:rsid w:val="003954A7"/>
    <w:rsid w:val="003A7273"/>
    <w:rsid w:val="003B62D8"/>
    <w:rsid w:val="003D5533"/>
    <w:rsid w:val="003F1698"/>
    <w:rsid w:val="003F4CCE"/>
    <w:rsid w:val="003F525F"/>
    <w:rsid w:val="004026FE"/>
    <w:rsid w:val="0041674C"/>
    <w:rsid w:val="00420CA2"/>
    <w:rsid w:val="00427413"/>
    <w:rsid w:val="004344EE"/>
    <w:rsid w:val="00437470"/>
    <w:rsid w:val="0045474F"/>
    <w:rsid w:val="00462EC2"/>
    <w:rsid w:val="00462F8E"/>
    <w:rsid w:val="00471A61"/>
    <w:rsid w:val="0049127E"/>
    <w:rsid w:val="004B487E"/>
    <w:rsid w:val="004C2AA1"/>
    <w:rsid w:val="004C7A4A"/>
    <w:rsid w:val="004D62B6"/>
    <w:rsid w:val="004E32A8"/>
    <w:rsid w:val="004F0313"/>
    <w:rsid w:val="004F2101"/>
    <w:rsid w:val="004F5B8E"/>
    <w:rsid w:val="004F6765"/>
    <w:rsid w:val="00503CEF"/>
    <w:rsid w:val="005179A8"/>
    <w:rsid w:val="00521A83"/>
    <w:rsid w:val="005439F7"/>
    <w:rsid w:val="00562F44"/>
    <w:rsid w:val="00565574"/>
    <w:rsid w:val="0056667C"/>
    <w:rsid w:val="005762DF"/>
    <w:rsid w:val="00581726"/>
    <w:rsid w:val="005D2649"/>
    <w:rsid w:val="005D6F88"/>
    <w:rsid w:val="005E14D0"/>
    <w:rsid w:val="005E4F35"/>
    <w:rsid w:val="005F224F"/>
    <w:rsid w:val="0060122C"/>
    <w:rsid w:val="00602463"/>
    <w:rsid w:val="0061718E"/>
    <w:rsid w:val="006243E0"/>
    <w:rsid w:val="00645B4F"/>
    <w:rsid w:val="0065053C"/>
    <w:rsid w:val="0068282D"/>
    <w:rsid w:val="00694452"/>
    <w:rsid w:val="00696ED9"/>
    <w:rsid w:val="006B0FFA"/>
    <w:rsid w:val="006C53D9"/>
    <w:rsid w:val="006D652D"/>
    <w:rsid w:val="006E0322"/>
    <w:rsid w:val="006E1D6A"/>
    <w:rsid w:val="006F53F7"/>
    <w:rsid w:val="0070454C"/>
    <w:rsid w:val="00704A02"/>
    <w:rsid w:val="00710068"/>
    <w:rsid w:val="00711835"/>
    <w:rsid w:val="007122DF"/>
    <w:rsid w:val="007308AA"/>
    <w:rsid w:val="007506C4"/>
    <w:rsid w:val="007761DE"/>
    <w:rsid w:val="007832A5"/>
    <w:rsid w:val="007B1A74"/>
    <w:rsid w:val="007B78DE"/>
    <w:rsid w:val="007C4BC2"/>
    <w:rsid w:val="007C77DC"/>
    <w:rsid w:val="007E482A"/>
    <w:rsid w:val="007F5D8F"/>
    <w:rsid w:val="00805383"/>
    <w:rsid w:val="008078E5"/>
    <w:rsid w:val="00807FA9"/>
    <w:rsid w:val="00811551"/>
    <w:rsid w:val="00822DEB"/>
    <w:rsid w:val="008424BB"/>
    <w:rsid w:val="00874C37"/>
    <w:rsid w:val="00876453"/>
    <w:rsid w:val="008A17AB"/>
    <w:rsid w:val="008B01A2"/>
    <w:rsid w:val="008D1B5B"/>
    <w:rsid w:val="008D24EF"/>
    <w:rsid w:val="008D6DCD"/>
    <w:rsid w:val="008E64FB"/>
    <w:rsid w:val="008F1A3A"/>
    <w:rsid w:val="008F301A"/>
    <w:rsid w:val="008F4CF7"/>
    <w:rsid w:val="009019E3"/>
    <w:rsid w:val="00901E2C"/>
    <w:rsid w:val="009112E2"/>
    <w:rsid w:val="00937FDB"/>
    <w:rsid w:val="00942439"/>
    <w:rsid w:val="00955539"/>
    <w:rsid w:val="00964371"/>
    <w:rsid w:val="0096446F"/>
    <w:rsid w:val="00964C14"/>
    <w:rsid w:val="00986E9B"/>
    <w:rsid w:val="009978A4"/>
    <w:rsid w:val="009A47EE"/>
    <w:rsid w:val="009B6E6E"/>
    <w:rsid w:val="009C28CC"/>
    <w:rsid w:val="009C28EA"/>
    <w:rsid w:val="009D6643"/>
    <w:rsid w:val="009E1125"/>
    <w:rsid w:val="009E2E87"/>
    <w:rsid w:val="009E3AE6"/>
    <w:rsid w:val="009E63C5"/>
    <w:rsid w:val="009F3B9E"/>
    <w:rsid w:val="00A05350"/>
    <w:rsid w:val="00A24DEC"/>
    <w:rsid w:val="00A30865"/>
    <w:rsid w:val="00A37E3B"/>
    <w:rsid w:val="00A80941"/>
    <w:rsid w:val="00A91766"/>
    <w:rsid w:val="00A96B8F"/>
    <w:rsid w:val="00AB789B"/>
    <w:rsid w:val="00AC07F9"/>
    <w:rsid w:val="00AD7620"/>
    <w:rsid w:val="00AE0B76"/>
    <w:rsid w:val="00AF4A2F"/>
    <w:rsid w:val="00B00C68"/>
    <w:rsid w:val="00B04F7F"/>
    <w:rsid w:val="00B321F2"/>
    <w:rsid w:val="00B34DD1"/>
    <w:rsid w:val="00B35654"/>
    <w:rsid w:val="00B36B99"/>
    <w:rsid w:val="00B411F5"/>
    <w:rsid w:val="00B474B0"/>
    <w:rsid w:val="00B4790A"/>
    <w:rsid w:val="00B56F9A"/>
    <w:rsid w:val="00B74245"/>
    <w:rsid w:val="00B75532"/>
    <w:rsid w:val="00B77118"/>
    <w:rsid w:val="00B862AB"/>
    <w:rsid w:val="00B945BE"/>
    <w:rsid w:val="00BB2BCA"/>
    <w:rsid w:val="00BB6ED0"/>
    <w:rsid w:val="00BD5C82"/>
    <w:rsid w:val="00BE1A39"/>
    <w:rsid w:val="00BE2BBE"/>
    <w:rsid w:val="00BF268A"/>
    <w:rsid w:val="00BF2902"/>
    <w:rsid w:val="00C047A3"/>
    <w:rsid w:val="00C05349"/>
    <w:rsid w:val="00C124C0"/>
    <w:rsid w:val="00C17FB6"/>
    <w:rsid w:val="00C206F7"/>
    <w:rsid w:val="00C36209"/>
    <w:rsid w:val="00C4230C"/>
    <w:rsid w:val="00C54080"/>
    <w:rsid w:val="00C64856"/>
    <w:rsid w:val="00C77586"/>
    <w:rsid w:val="00C86B7B"/>
    <w:rsid w:val="00C8784A"/>
    <w:rsid w:val="00CB484D"/>
    <w:rsid w:val="00CC73F3"/>
    <w:rsid w:val="00CD37F8"/>
    <w:rsid w:val="00CD7007"/>
    <w:rsid w:val="00CE2916"/>
    <w:rsid w:val="00CF0D1B"/>
    <w:rsid w:val="00CF79D1"/>
    <w:rsid w:val="00D0053A"/>
    <w:rsid w:val="00D12F28"/>
    <w:rsid w:val="00D134F1"/>
    <w:rsid w:val="00D13A69"/>
    <w:rsid w:val="00D16AF8"/>
    <w:rsid w:val="00D278D7"/>
    <w:rsid w:val="00D47F69"/>
    <w:rsid w:val="00D52C63"/>
    <w:rsid w:val="00D5479E"/>
    <w:rsid w:val="00D578B5"/>
    <w:rsid w:val="00D74F8F"/>
    <w:rsid w:val="00D8047E"/>
    <w:rsid w:val="00D84AF0"/>
    <w:rsid w:val="00D93B4D"/>
    <w:rsid w:val="00D95909"/>
    <w:rsid w:val="00DA3990"/>
    <w:rsid w:val="00DB0054"/>
    <w:rsid w:val="00DB4D46"/>
    <w:rsid w:val="00DB738E"/>
    <w:rsid w:val="00DC677F"/>
    <w:rsid w:val="00DF0D21"/>
    <w:rsid w:val="00DF1227"/>
    <w:rsid w:val="00DF1E87"/>
    <w:rsid w:val="00E00B3E"/>
    <w:rsid w:val="00E1046E"/>
    <w:rsid w:val="00E431FD"/>
    <w:rsid w:val="00E520D1"/>
    <w:rsid w:val="00E52BAA"/>
    <w:rsid w:val="00E55094"/>
    <w:rsid w:val="00E57577"/>
    <w:rsid w:val="00E57804"/>
    <w:rsid w:val="00E57E1C"/>
    <w:rsid w:val="00E60464"/>
    <w:rsid w:val="00E6161F"/>
    <w:rsid w:val="00E95BC1"/>
    <w:rsid w:val="00E96240"/>
    <w:rsid w:val="00EA05C2"/>
    <w:rsid w:val="00EA66BF"/>
    <w:rsid w:val="00ED48AC"/>
    <w:rsid w:val="00EE273D"/>
    <w:rsid w:val="00EE359D"/>
    <w:rsid w:val="00F000B6"/>
    <w:rsid w:val="00F0277F"/>
    <w:rsid w:val="00F02888"/>
    <w:rsid w:val="00F24097"/>
    <w:rsid w:val="00F30824"/>
    <w:rsid w:val="00F41AF1"/>
    <w:rsid w:val="00F70130"/>
    <w:rsid w:val="00F84945"/>
    <w:rsid w:val="00F94092"/>
    <w:rsid w:val="00FA384C"/>
    <w:rsid w:val="00FA3AA0"/>
    <w:rsid w:val="00FB2154"/>
    <w:rsid w:val="00FB273F"/>
    <w:rsid w:val="00FD2804"/>
    <w:rsid w:val="00FD77EC"/>
    <w:rsid w:val="00FE60AB"/>
    <w:rsid w:val="00FF2FA4"/>
    <w:rsid w:val="00FF5278"/>
    <w:rsid w:val="00FF742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22E9"/>
  <w15:docId w15:val="{51485F16-084C-4B1D-9C68-55DA7117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99"/>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964C14"/>
    <w:rPr>
      <w:color w:val="0000FF"/>
      <w:u w:val="single"/>
    </w:rPr>
  </w:style>
  <w:style w:type="character" w:styleId="Mrltotthiperhivatkozs">
    <w:name w:val="FollowedHyperlink"/>
    <w:basedOn w:val="Bekezdsalapbettpusa"/>
    <w:uiPriority w:val="99"/>
    <w:semiHidden/>
    <w:unhideWhenUsed/>
    <w:rsid w:val="00964C14"/>
    <w:rPr>
      <w:color w:val="800080"/>
      <w:u w:val="single"/>
    </w:rPr>
  </w:style>
  <w:style w:type="paragraph" w:customStyle="1" w:styleId="xl65">
    <w:name w:val="xl65"/>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66">
    <w:name w:val="xl66"/>
    <w:basedOn w:val="Norml"/>
    <w:rsid w:val="00964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lang w:eastAsia="hu-HU"/>
    </w:rPr>
  </w:style>
  <w:style w:type="paragraph" w:customStyle="1" w:styleId="xl67">
    <w:name w:val="xl67"/>
    <w:basedOn w:val="Norml"/>
    <w:rsid w:val="00964C14"/>
    <w:pPr>
      <w:spacing w:before="100" w:beforeAutospacing="1" w:after="100" w:afterAutospacing="1"/>
      <w:jc w:val="left"/>
      <w:textAlignment w:val="center"/>
    </w:pPr>
    <w:rPr>
      <w:rFonts w:eastAsia="Times New Roman" w:cs="Times New Roman"/>
      <w:sz w:val="20"/>
      <w:szCs w:val="20"/>
      <w:lang w:eastAsia="hu-HU"/>
    </w:rPr>
  </w:style>
  <w:style w:type="paragraph" w:customStyle="1" w:styleId="xl68">
    <w:name w:val="xl68"/>
    <w:basedOn w:val="Norml"/>
    <w:rsid w:val="00964C14"/>
    <w:pPr>
      <w:spacing w:before="100" w:beforeAutospacing="1" w:after="100" w:afterAutospacing="1"/>
      <w:jc w:val="left"/>
      <w:textAlignment w:val="center"/>
    </w:pPr>
    <w:rPr>
      <w:rFonts w:eastAsia="Times New Roman" w:cs="Times New Roman"/>
      <w:sz w:val="20"/>
      <w:szCs w:val="20"/>
      <w:lang w:eastAsia="hu-HU"/>
    </w:rPr>
  </w:style>
  <w:style w:type="paragraph" w:customStyle="1" w:styleId="xl69">
    <w:name w:val="xl69"/>
    <w:basedOn w:val="Norml"/>
    <w:rsid w:val="00964C14"/>
    <w:pPr>
      <w:spacing w:before="100" w:beforeAutospacing="1" w:after="100" w:afterAutospacing="1"/>
      <w:jc w:val="center"/>
      <w:textAlignment w:val="center"/>
    </w:pPr>
    <w:rPr>
      <w:rFonts w:eastAsia="Times New Roman" w:cs="Times New Roman"/>
      <w:sz w:val="20"/>
      <w:szCs w:val="20"/>
      <w:lang w:eastAsia="hu-HU"/>
    </w:rPr>
  </w:style>
  <w:style w:type="paragraph" w:customStyle="1" w:styleId="xl70">
    <w:name w:val="xl70"/>
    <w:basedOn w:val="Norml"/>
    <w:rsid w:val="00964C14"/>
    <w:pPr>
      <w:shd w:val="clear" w:color="000000" w:fill="FFFF00"/>
      <w:spacing w:before="100" w:beforeAutospacing="1" w:after="100" w:afterAutospacing="1"/>
      <w:jc w:val="center"/>
      <w:textAlignment w:val="center"/>
    </w:pPr>
    <w:rPr>
      <w:rFonts w:eastAsia="Times New Roman" w:cs="Times New Roman"/>
      <w:sz w:val="20"/>
      <w:szCs w:val="20"/>
      <w:lang w:eastAsia="hu-HU"/>
    </w:rPr>
  </w:style>
  <w:style w:type="paragraph" w:customStyle="1" w:styleId="xl71">
    <w:name w:val="xl71"/>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72">
    <w:name w:val="xl72"/>
    <w:basedOn w:val="Norml"/>
    <w:rsid w:val="00964C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20"/>
      <w:szCs w:val="20"/>
      <w:lang w:eastAsia="hu-HU"/>
    </w:rPr>
  </w:style>
  <w:style w:type="paragraph" w:customStyle="1" w:styleId="xl73">
    <w:name w:val="xl73"/>
    <w:basedOn w:val="Norml"/>
    <w:rsid w:val="00964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lang w:eastAsia="hu-HU"/>
    </w:rPr>
  </w:style>
  <w:style w:type="paragraph" w:customStyle="1" w:styleId="xl74">
    <w:name w:val="xl74"/>
    <w:basedOn w:val="Norml"/>
    <w:rsid w:val="00964C14"/>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0"/>
      <w:szCs w:val="20"/>
      <w:lang w:eastAsia="hu-HU"/>
    </w:rPr>
  </w:style>
  <w:style w:type="paragraph" w:customStyle="1" w:styleId="xl75">
    <w:name w:val="xl75"/>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76">
    <w:name w:val="xl76"/>
    <w:basedOn w:val="Norml"/>
    <w:rsid w:val="00964C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77">
    <w:name w:val="xl77"/>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0"/>
      <w:szCs w:val="20"/>
      <w:lang w:eastAsia="hu-HU"/>
    </w:rPr>
  </w:style>
  <w:style w:type="paragraph" w:customStyle="1" w:styleId="xl78">
    <w:name w:val="xl78"/>
    <w:basedOn w:val="Norml"/>
    <w:rsid w:val="00964C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79">
    <w:name w:val="xl79"/>
    <w:basedOn w:val="Norml"/>
    <w:rsid w:val="00964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80">
    <w:name w:val="xl80"/>
    <w:basedOn w:val="Norml"/>
    <w:rsid w:val="00964C14"/>
    <w:pPr>
      <w:spacing w:before="100" w:beforeAutospacing="1" w:after="100" w:afterAutospacing="1"/>
      <w:jc w:val="left"/>
      <w:textAlignment w:val="center"/>
    </w:pPr>
    <w:rPr>
      <w:rFonts w:eastAsia="Times New Roman" w:cs="Times New Roman"/>
      <w:b/>
      <w:bCs/>
      <w:sz w:val="20"/>
      <w:szCs w:val="20"/>
      <w:lang w:eastAsia="hu-HU"/>
    </w:rPr>
  </w:style>
  <w:style w:type="paragraph" w:customStyle="1" w:styleId="xl81">
    <w:name w:val="xl81"/>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0"/>
      <w:szCs w:val="20"/>
      <w:lang w:eastAsia="hu-HU"/>
    </w:rPr>
  </w:style>
  <w:style w:type="paragraph" w:customStyle="1" w:styleId="xl82">
    <w:name w:val="xl82"/>
    <w:basedOn w:val="Norml"/>
    <w:rsid w:val="00964C1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20"/>
      <w:szCs w:val="20"/>
      <w:lang w:eastAsia="hu-HU"/>
    </w:rPr>
  </w:style>
  <w:style w:type="paragraph" w:customStyle="1" w:styleId="xl83">
    <w:name w:val="xl83"/>
    <w:basedOn w:val="Norml"/>
    <w:rsid w:val="00964C1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20"/>
      <w:szCs w:val="20"/>
      <w:lang w:eastAsia="hu-HU"/>
    </w:rPr>
  </w:style>
  <w:style w:type="paragraph" w:customStyle="1" w:styleId="xl84">
    <w:name w:val="xl84"/>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0"/>
      <w:szCs w:val="20"/>
      <w:lang w:eastAsia="hu-HU"/>
    </w:rPr>
  </w:style>
  <w:style w:type="paragraph" w:customStyle="1" w:styleId="xl85">
    <w:name w:val="xl85"/>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0"/>
      <w:szCs w:val="20"/>
      <w:lang w:eastAsia="hu-HU"/>
    </w:rPr>
  </w:style>
  <w:style w:type="paragraph" w:customStyle="1" w:styleId="xl86">
    <w:name w:val="xl86"/>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87">
    <w:name w:val="xl87"/>
    <w:basedOn w:val="Norml"/>
    <w:rsid w:val="00964C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20"/>
      <w:szCs w:val="20"/>
      <w:lang w:eastAsia="hu-HU"/>
    </w:rPr>
  </w:style>
  <w:style w:type="paragraph" w:customStyle="1" w:styleId="xl88">
    <w:name w:val="xl88"/>
    <w:basedOn w:val="Norml"/>
    <w:rsid w:val="00964C1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20"/>
      <w:szCs w:val="20"/>
      <w:lang w:eastAsia="hu-HU"/>
    </w:rPr>
  </w:style>
  <w:style w:type="paragraph" w:customStyle="1" w:styleId="xl89">
    <w:name w:val="xl89"/>
    <w:basedOn w:val="Norml"/>
    <w:rsid w:val="00964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90">
    <w:name w:val="xl90"/>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91">
    <w:name w:val="xl91"/>
    <w:basedOn w:val="Norml"/>
    <w:rsid w:val="00964C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20"/>
      <w:szCs w:val="20"/>
      <w:lang w:eastAsia="hu-HU"/>
    </w:rPr>
  </w:style>
  <w:style w:type="paragraph" w:customStyle="1" w:styleId="xl92">
    <w:name w:val="xl92"/>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93">
    <w:name w:val="xl93"/>
    <w:basedOn w:val="Norml"/>
    <w:rsid w:val="00964C14"/>
    <w:pPr>
      <w:pBdr>
        <w:top w:val="single" w:sz="4" w:space="0" w:color="auto"/>
        <w:lef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94">
    <w:name w:val="xl94"/>
    <w:basedOn w:val="Norml"/>
    <w:rsid w:val="00964C14"/>
    <w:pPr>
      <w:pBdr>
        <w:lef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95">
    <w:name w:val="xl95"/>
    <w:basedOn w:val="Norml"/>
    <w:rsid w:val="00964C14"/>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96">
    <w:name w:val="xl96"/>
    <w:basedOn w:val="Norml"/>
    <w:rsid w:val="00964C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7">
    <w:name w:val="xl97"/>
    <w:basedOn w:val="Norml"/>
    <w:rsid w:val="00964C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964C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99">
    <w:name w:val="xl99"/>
    <w:basedOn w:val="Norml"/>
    <w:rsid w:val="00964C14"/>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00">
    <w:name w:val="xl100"/>
    <w:basedOn w:val="Norml"/>
    <w:rsid w:val="00964C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01">
    <w:name w:val="xl101"/>
    <w:basedOn w:val="Norml"/>
    <w:rsid w:val="00964C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102">
    <w:name w:val="xl102"/>
    <w:basedOn w:val="Norml"/>
    <w:rsid w:val="00964C14"/>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103">
    <w:name w:val="xl103"/>
    <w:basedOn w:val="Norml"/>
    <w:rsid w:val="00964C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104">
    <w:name w:val="xl104"/>
    <w:basedOn w:val="Norml"/>
    <w:rsid w:val="00964C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05">
    <w:name w:val="xl105"/>
    <w:basedOn w:val="Norml"/>
    <w:rsid w:val="00964C14"/>
    <w:pPr>
      <w:pBdr>
        <w:top w:val="single" w:sz="4" w:space="0" w:color="auto"/>
        <w:lef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06">
    <w:name w:val="xl106"/>
    <w:basedOn w:val="Norml"/>
    <w:rsid w:val="00964C14"/>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07">
    <w:name w:val="xl107"/>
    <w:basedOn w:val="Norml"/>
    <w:rsid w:val="00964C14"/>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08">
    <w:name w:val="xl108"/>
    <w:basedOn w:val="Norml"/>
    <w:rsid w:val="00964C14"/>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09">
    <w:name w:val="xl109"/>
    <w:basedOn w:val="Norml"/>
    <w:rsid w:val="00964C14"/>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20"/>
      <w:szCs w:val="20"/>
      <w:lang w:eastAsia="hu-HU"/>
    </w:rPr>
  </w:style>
  <w:style w:type="paragraph" w:customStyle="1" w:styleId="xl110">
    <w:name w:val="xl110"/>
    <w:basedOn w:val="Norml"/>
    <w:rsid w:val="00964C14"/>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20"/>
      <w:szCs w:val="20"/>
      <w:lang w:eastAsia="hu-HU"/>
    </w:rPr>
  </w:style>
  <w:style w:type="paragraph" w:customStyle="1" w:styleId="xl111">
    <w:name w:val="xl111"/>
    <w:basedOn w:val="Norml"/>
    <w:rsid w:val="00964C14"/>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20"/>
      <w:szCs w:val="20"/>
      <w:lang w:eastAsia="hu-HU"/>
    </w:rPr>
  </w:style>
  <w:style w:type="paragraph" w:customStyle="1" w:styleId="xl112">
    <w:name w:val="xl112"/>
    <w:basedOn w:val="Norml"/>
    <w:rsid w:val="00964C14"/>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20"/>
      <w:szCs w:val="20"/>
      <w:lang w:eastAsia="hu-HU"/>
    </w:rPr>
  </w:style>
  <w:style w:type="paragraph" w:customStyle="1" w:styleId="xl113">
    <w:name w:val="xl113"/>
    <w:basedOn w:val="Norml"/>
    <w:rsid w:val="00964C14"/>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20"/>
      <w:szCs w:val="20"/>
      <w:lang w:eastAsia="hu-HU"/>
    </w:rPr>
  </w:style>
  <w:style w:type="paragraph" w:customStyle="1" w:styleId="xl114">
    <w:name w:val="xl114"/>
    <w:basedOn w:val="Norml"/>
    <w:rsid w:val="00964C1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20"/>
      <w:szCs w:val="20"/>
      <w:lang w:eastAsia="hu-HU"/>
    </w:rPr>
  </w:style>
  <w:style w:type="paragraph" w:customStyle="1" w:styleId="xl115">
    <w:name w:val="xl115"/>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16">
    <w:name w:val="xl116"/>
    <w:basedOn w:val="Norml"/>
    <w:rsid w:val="00964C1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20"/>
      <w:szCs w:val="20"/>
      <w:lang w:eastAsia="hu-HU"/>
    </w:rPr>
  </w:style>
  <w:style w:type="paragraph" w:customStyle="1" w:styleId="xl117">
    <w:name w:val="xl117"/>
    <w:basedOn w:val="Norml"/>
    <w:rsid w:val="00964C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118">
    <w:name w:val="xl118"/>
    <w:basedOn w:val="Norml"/>
    <w:rsid w:val="00964C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119">
    <w:name w:val="xl119"/>
    <w:basedOn w:val="Norml"/>
    <w:rsid w:val="00964C14"/>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120">
    <w:name w:val="xl120"/>
    <w:basedOn w:val="Norml"/>
    <w:rsid w:val="00964C1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20"/>
      <w:szCs w:val="20"/>
      <w:lang w:eastAsia="hu-HU"/>
    </w:rPr>
  </w:style>
  <w:style w:type="paragraph" w:customStyle="1" w:styleId="xl121">
    <w:name w:val="xl121"/>
    <w:basedOn w:val="Norml"/>
    <w:rsid w:val="00964C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22">
    <w:name w:val="xl122"/>
    <w:basedOn w:val="Norml"/>
    <w:rsid w:val="00964C14"/>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23">
    <w:name w:val="xl123"/>
    <w:basedOn w:val="Norml"/>
    <w:rsid w:val="00964C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24">
    <w:name w:val="xl124"/>
    <w:basedOn w:val="Norml"/>
    <w:rsid w:val="00964C1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20"/>
      <w:szCs w:val="20"/>
      <w:lang w:eastAsia="hu-HU"/>
    </w:rPr>
  </w:style>
  <w:style w:type="paragraph" w:customStyle="1" w:styleId="xl125">
    <w:name w:val="xl125"/>
    <w:basedOn w:val="Norml"/>
    <w:rsid w:val="00964C1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lang w:eastAsia="hu-HU"/>
    </w:rPr>
  </w:style>
  <w:style w:type="paragraph" w:customStyle="1" w:styleId="xl126">
    <w:name w:val="xl126"/>
    <w:basedOn w:val="Norml"/>
    <w:rsid w:val="00964C14"/>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20"/>
      <w:szCs w:val="20"/>
      <w:lang w:eastAsia="hu-HU"/>
    </w:rPr>
  </w:style>
  <w:style w:type="paragraph" w:customStyle="1" w:styleId="xl127">
    <w:name w:val="xl127"/>
    <w:basedOn w:val="Norml"/>
    <w:rsid w:val="00964C14"/>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20"/>
      <w:szCs w:val="20"/>
      <w:lang w:eastAsia="hu-HU"/>
    </w:rPr>
  </w:style>
  <w:style w:type="paragraph" w:customStyle="1" w:styleId="xl128">
    <w:name w:val="xl128"/>
    <w:basedOn w:val="Norml"/>
    <w:rsid w:val="00964C14"/>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20"/>
      <w:szCs w:val="20"/>
      <w:lang w:eastAsia="hu-HU"/>
    </w:rPr>
  </w:style>
  <w:style w:type="paragraph" w:customStyle="1" w:styleId="xl129">
    <w:name w:val="xl129"/>
    <w:basedOn w:val="Norml"/>
    <w:rsid w:val="00964C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30">
    <w:name w:val="xl130"/>
    <w:basedOn w:val="Norml"/>
    <w:rsid w:val="00964C14"/>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31">
    <w:name w:val="xl131"/>
    <w:basedOn w:val="Norml"/>
    <w:rsid w:val="00964C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32">
    <w:name w:val="xl132"/>
    <w:basedOn w:val="Norml"/>
    <w:rsid w:val="0096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3">
    <w:name w:val="xl133"/>
    <w:basedOn w:val="Norml"/>
    <w:rsid w:val="00964C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34">
    <w:name w:val="xl134"/>
    <w:basedOn w:val="Norml"/>
    <w:rsid w:val="00964C14"/>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20"/>
      <w:szCs w:val="20"/>
      <w:lang w:eastAsia="hu-HU"/>
    </w:rPr>
  </w:style>
  <w:style w:type="paragraph" w:customStyle="1" w:styleId="xl135">
    <w:name w:val="xl135"/>
    <w:basedOn w:val="Norml"/>
    <w:rsid w:val="00964C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20"/>
      <w:szCs w:val="20"/>
      <w:lang w:eastAsia="hu-HU"/>
    </w:rPr>
  </w:style>
  <w:style w:type="paragraph" w:styleId="Buborkszveg">
    <w:name w:val="Balloon Text"/>
    <w:basedOn w:val="Norml"/>
    <w:link w:val="BuborkszvegChar"/>
    <w:uiPriority w:val="99"/>
    <w:semiHidden/>
    <w:unhideWhenUsed/>
    <w:rsid w:val="000D1591"/>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D1591"/>
    <w:rPr>
      <w:rFonts w:ascii="Segoe UI" w:hAnsi="Segoe UI" w:cs="Segoe UI"/>
      <w:sz w:val="18"/>
      <w:szCs w:val="18"/>
    </w:rPr>
  </w:style>
  <w:style w:type="paragraph" w:customStyle="1" w:styleId="Tart1">
    <w:name w:val="Tart1"/>
    <w:basedOn w:val="Norml"/>
    <w:link w:val="Tart1Char"/>
    <w:qFormat/>
    <w:rsid w:val="00D8047E"/>
    <w:pPr>
      <w:widowControl w:val="0"/>
      <w:suppressAutoHyphens/>
      <w:spacing w:after="0"/>
    </w:pPr>
    <w:rPr>
      <w:rFonts w:ascii="Palatino Linotype" w:eastAsia="Times New Roman" w:hAnsi="Palatino Linotype" w:cs="Palatino Linotype"/>
      <w:b/>
      <w:bCs/>
      <w:kern w:val="1"/>
      <w:szCs w:val="24"/>
      <w:lang w:eastAsia="hi-IN" w:bidi="hi-IN"/>
    </w:rPr>
  </w:style>
  <w:style w:type="character" w:customStyle="1" w:styleId="Tart1Char">
    <w:name w:val="Tart1 Char"/>
    <w:basedOn w:val="Bekezdsalapbettpusa"/>
    <w:link w:val="Tart1"/>
    <w:rsid w:val="00D8047E"/>
    <w:rPr>
      <w:rFonts w:ascii="Palatino Linotype" w:eastAsia="Times New Roman" w:hAnsi="Palatino Linotype" w:cs="Palatino Linotype"/>
      <w:b/>
      <w:bCs/>
      <w:kern w:val="1"/>
      <w:sz w:val="24"/>
      <w:szCs w:val="24"/>
      <w:lang w:eastAsia="hi-IN" w:bidi="hi-IN"/>
    </w:rPr>
  </w:style>
  <w:style w:type="character" w:styleId="Kiemels2">
    <w:name w:val="Strong"/>
    <w:basedOn w:val="Bekezdsalapbettpusa"/>
    <w:uiPriority w:val="22"/>
    <w:qFormat/>
    <w:rsid w:val="00225D4D"/>
    <w:rPr>
      <w:b/>
      <w:bCs/>
    </w:rPr>
  </w:style>
  <w:style w:type="paragraph" w:styleId="Tartalomjegyzkcmsora">
    <w:name w:val="TOC Heading"/>
    <w:basedOn w:val="Cmsor1"/>
    <w:next w:val="Norml"/>
    <w:uiPriority w:val="39"/>
    <w:unhideWhenUsed/>
    <w:qFormat/>
    <w:rsid w:val="00061772"/>
    <w:pPr>
      <w:spacing w:before="240" w:line="259" w:lineRule="auto"/>
      <w:jc w:val="left"/>
      <w:outlineLvl w:val="9"/>
    </w:pPr>
    <w:rPr>
      <w:b w:val="0"/>
      <w:bCs w:val="0"/>
      <w:sz w:val="32"/>
      <w:szCs w:val="32"/>
      <w:lang w:eastAsia="hu-HU"/>
    </w:rPr>
  </w:style>
  <w:style w:type="paragraph" w:styleId="TJ1">
    <w:name w:val="toc 1"/>
    <w:basedOn w:val="Norml"/>
    <w:next w:val="Norml"/>
    <w:autoRedefine/>
    <w:uiPriority w:val="39"/>
    <w:unhideWhenUsed/>
    <w:rsid w:val="00061772"/>
    <w:pPr>
      <w:spacing w:after="100"/>
    </w:pPr>
  </w:style>
  <w:style w:type="paragraph" w:styleId="TJ2">
    <w:name w:val="toc 2"/>
    <w:basedOn w:val="Norml"/>
    <w:next w:val="Norml"/>
    <w:autoRedefine/>
    <w:uiPriority w:val="39"/>
    <w:unhideWhenUsed/>
    <w:rsid w:val="00061772"/>
    <w:pPr>
      <w:tabs>
        <w:tab w:val="right" w:leader="dot" w:pos="9062"/>
      </w:tabs>
      <w:spacing w:after="100"/>
    </w:pPr>
  </w:style>
  <w:style w:type="paragraph" w:styleId="TJ3">
    <w:name w:val="toc 3"/>
    <w:basedOn w:val="Norml"/>
    <w:next w:val="Norml"/>
    <w:autoRedefine/>
    <w:uiPriority w:val="39"/>
    <w:unhideWhenUsed/>
    <w:rsid w:val="00061772"/>
    <w:pPr>
      <w:tabs>
        <w:tab w:val="right" w:leader="dot" w:pos="9062"/>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185">
      <w:bodyDiv w:val="1"/>
      <w:marLeft w:val="0"/>
      <w:marRight w:val="0"/>
      <w:marTop w:val="0"/>
      <w:marBottom w:val="0"/>
      <w:divBdr>
        <w:top w:val="none" w:sz="0" w:space="0" w:color="auto"/>
        <w:left w:val="none" w:sz="0" w:space="0" w:color="auto"/>
        <w:bottom w:val="none" w:sz="0" w:space="0" w:color="auto"/>
        <w:right w:val="none" w:sz="0" w:space="0" w:color="auto"/>
      </w:divBdr>
    </w:div>
    <w:div w:id="11497077">
      <w:bodyDiv w:val="1"/>
      <w:marLeft w:val="0"/>
      <w:marRight w:val="0"/>
      <w:marTop w:val="0"/>
      <w:marBottom w:val="0"/>
      <w:divBdr>
        <w:top w:val="none" w:sz="0" w:space="0" w:color="auto"/>
        <w:left w:val="none" w:sz="0" w:space="0" w:color="auto"/>
        <w:bottom w:val="none" w:sz="0" w:space="0" w:color="auto"/>
        <w:right w:val="none" w:sz="0" w:space="0" w:color="auto"/>
      </w:divBdr>
    </w:div>
    <w:div w:id="88745645">
      <w:bodyDiv w:val="1"/>
      <w:marLeft w:val="0"/>
      <w:marRight w:val="0"/>
      <w:marTop w:val="0"/>
      <w:marBottom w:val="0"/>
      <w:divBdr>
        <w:top w:val="none" w:sz="0" w:space="0" w:color="auto"/>
        <w:left w:val="none" w:sz="0" w:space="0" w:color="auto"/>
        <w:bottom w:val="none" w:sz="0" w:space="0" w:color="auto"/>
        <w:right w:val="none" w:sz="0" w:space="0" w:color="auto"/>
      </w:divBdr>
    </w:div>
    <w:div w:id="239365749">
      <w:bodyDiv w:val="1"/>
      <w:marLeft w:val="0"/>
      <w:marRight w:val="0"/>
      <w:marTop w:val="0"/>
      <w:marBottom w:val="0"/>
      <w:divBdr>
        <w:top w:val="none" w:sz="0" w:space="0" w:color="auto"/>
        <w:left w:val="none" w:sz="0" w:space="0" w:color="auto"/>
        <w:bottom w:val="none" w:sz="0" w:space="0" w:color="auto"/>
        <w:right w:val="none" w:sz="0" w:space="0" w:color="auto"/>
      </w:divBdr>
    </w:div>
    <w:div w:id="281233207">
      <w:bodyDiv w:val="1"/>
      <w:marLeft w:val="0"/>
      <w:marRight w:val="0"/>
      <w:marTop w:val="0"/>
      <w:marBottom w:val="0"/>
      <w:divBdr>
        <w:top w:val="none" w:sz="0" w:space="0" w:color="auto"/>
        <w:left w:val="none" w:sz="0" w:space="0" w:color="auto"/>
        <w:bottom w:val="none" w:sz="0" w:space="0" w:color="auto"/>
        <w:right w:val="none" w:sz="0" w:space="0" w:color="auto"/>
      </w:divBdr>
    </w:div>
    <w:div w:id="463743663">
      <w:bodyDiv w:val="1"/>
      <w:marLeft w:val="0"/>
      <w:marRight w:val="0"/>
      <w:marTop w:val="0"/>
      <w:marBottom w:val="0"/>
      <w:divBdr>
        <w:top w:val="none" w:sz="0" w:space="0" w:color="auto"/>
        <w:left w:val="none" w:sz="0" w:space="0" w:color="auto"/>
        <w:bottom w:val="none" w:sz="0" w:space="0" w:color="auto"/>
        <w:right w:val="none" w:sz="0" w:space="0" w:color="auto"/>
      </w:divBdr>
    </w:div>
    <w:div w:id="466896143">
      <w:bodyDiv w:val="1"/>
      <w:marLeft w:val="0"/>
      <w:marRight w:val="0"/>
      <w:marTop w:val="0"/>
      <w:marBottom w:val="0"/>
      <w:divBdr>
        <w:top w:val="none" w:sz="0" w:space="0" w:color="auto"/>
        <w:left w:val="none" w:sz="0" w:space="0" w:color="auto"/>
        <w:bottom w:val="none" w:sz="0" w:space="0" w:color="auto"/>
        <w:right w:val="none" w:sz="0" w:space="0" w:color="auto"/>
      </w:divBdr>
    </w:div>
    <w:div w:id="503474135">
      <w:bodyDiv w:val="1"/>
      <w:marLeft w:val="0"/>
      <w:marRight w:val="0"/>
      <w:marTop w:val="0"/>
      <w:marBottom w:val="0"/>
      <w:divBdr>
        <w:top w:val="none" w:sz="0" w:space="0" w:color="auto"/>
        <w:left w:val="none" w:sz="0" w:space="0" w:color="auto"/>
        <w:bottom w:val="none" w:sz="0" w:space="0" w:color="auto"/>
        <w:right w:val="none" w:sz="0" w:space="0" w:color="auto"/>
      </w:divBdr>
    </w:div>
    <w:div w:id="592013574">
      <w:bodyDiv w:val="1"/>
      <w:marLeft w:val="0"/>
      <w:marRight w:val="0"/>
      <w:marTop w:val="0"/>
      <w:marBottom w:val="0"/>
      <w:divBdr>
        <w:top w:val="none" w:sz="0" w:space="0" w:color="auto"/>
        <w:left w:val="none" w:sz="0" w:space="0" w:color="auto"/>
        <w:bottom w:val="none" w:sz="0" w:space="0" w:color="auto"/>
        <w:right w:val="none" w:sz="0" w:space="0" w:color="auto"/>
      </w:divBdr>
    </w:div>
    <w:div w:id="622855116">
      <w:bodyDiv w:val="1"/>
      <w:marLeft w:val="0"/>
      <w:marRight w:val="0"/>
      <w:marTop w:val="0"/>
      <w:marBottom w:val="0"/>
      <w:divBdr>
        <w:top w:val="none" w:sz="0" w:space="0" w:color="auto"/>
        <w:left w:val="none" w:sz="0" w:space="0" w:color="auto"/>
        <w:bottom w:val="none" w:sz="0" w:space="0" w:color="auto"/>
        <w:right w:val="none" w:sz="0" w:space="0" w:color="auto"/>
      </w:divBdr>
    </w:div>
    <w:div w:id="623653218">
      <w:bodyDiv w:val="1"/>
      <w:marLeft w:val="0"/>
      <w:marRight w:val="0"/>
      <w:marTop w:val="0"/>
      <w:marBottom w:val="0"/>
      <w:divBdr>
        <w:top w:val="none" w:sz="0" w:space="0" w:color="auto"/>
        <w:left w:val="none" w:sz="0" w:space="0" w:color="auto"/>
        <w:bottom w:val="none" w:sz="0" w:space="0" w:color="auto"/>
        <w:right w:val="none" w:sz="0" w:space="0" w:color="auto"/>
      </w:divBdr>
    </w:div>
    <w:div w:id="653992968">
      <w:bodyDiv w:val="1"/>
      <w:marLeft w:val="0"/>
      <w:marRight w:val="0"/>
      <w:marTop w:val="0"/>
      <w:marBottom w:val="0"/>
      <w:divBdr>
        <w:top w:val="none" w:sz="0" w:space="0" w:color="auto"/>
        <w:left w:val="none" w:sz="0" w:space="0" w:color="auto"/>
        <w:bottom w:val="none" w:sz="0" w:space="0" w:color="auto"/>
        <w:right w:val="none" w:sz="0" w:space="0" w:color="auto"/>
      </w:divBdr>
    </w:div>
    <w:div w:id="662123768">
      <w:bodyDiv w:val="1"/>
      <w:marLeft w:val="0"/>
      <w:marRight w:val="0"/>
      <w:marTop w:val="0"/>
      <w:marBottom w:val="0"/>
      <w:divBdr>
        <w:top w:val="none" w:sz="0" w:space="0" w:color="auto"/>
        <w:left w:val="none" w:sz="0" w:space="0" w:color="auto"/>
        <w:bottom w:val="none" w:sz="0" w:space="0" w:color="auto"/>
        <w:right w:val="none" w:sz="0" w:space="0" w:color="auto"/>
      </w:divBdr>
    </w:div>
    <w:div w:id="695236407">
      <w:bodyDiv w:val="1"/>
      <w:marLeft w:val="0"/>
      <w:marRight w:val="0"/>
      <w:marTop w:val="0"/>
      <w:marBottom w:val="0"/>
      <w:divBdr>
        <w:top w:val="none" w:sz="0" w:space="0" w:color="auto"/>
        <w:left w:val="none" w:sz="0" w:space="0" w:color="auto"/>
        <w:bottom w:val="none" w:sz="0" w:space="0" w:color="auto"/>
        <w:right w:val="none" w:sz="0" w:space="0" w:color="auto"/>
      </w:divBdr>
    </w:div>
    <w:div w:id="781416593">
      <w:bodyDiv w:val="1"/>
      <w:marLeft w:val="0"/>
      <w:marRight w:val="0"/>
      <w:marTop w:val="0"/>
      <w:marBottom w:val="0"/>
      <w:divBdr>
        <w:top w:val="none" w:sz="0" w:space="0" w:color="auto"/>
        <w:left w:val="none" w:sz="0" w:space="0" w:color="auto"/>
        <w:bottom w:val="none" w:sz="0" w:space="0" w:color="auto"/>
        <w:right w:val="none" w:sz="0" w:space="0" w:color="auto"/>
      </w:divBdr>
    </w:div>
    <w:div w:id="936182859">
      <w:bodyDiv w:val="1"/>
      <w:marLeft w:val="0"/>
      <w:marRight w:val="0"/>
      <w:marTop w:val="0"/>
      <w:marBottom w:val="0"/>
      <w:divBdr>
        <w:top w:val="none" w:sz="0" w:space="0" w:color="auto"/>
        <w:left w:val="none" w:sz="0" w:space="0" w:color="auto"/>
        <w:bottom w:val="none" w:sz="0" w:space="0" w:color="auto"/>
        <w:right w:val="none" w:sz="0" w:space="0" w:color="auto"/>
      </w:divBdr>
    </w:div>
    <w:div w:id="941257488">
      <w:bodyDiv w:val="1"/>
      <w:marLeft w:val="0"/>
      <w:marRight w:val="0"/>
      <w:marTop w:val="0"/>
      <w:marBottom w:val="0"/>
      <w:divBdr>
        <w:top w:val="none" w:sz="0" w:space="0" w:color="auto"/>
        <w:left w:val="none" w:sz="0" w:space="0" w:color="auto"/>
        <w:bottom w:val="none" w:sz="0" w:space="0" w:color="auto"/>
        <w:right w:val="none" w:sz="0" w:space="0" w:color="auto"/>
      </w:divBdr>
    </w:div>
    <w:div w:id="1025254696">
      <w:bodyDiv w:val="1"/>
      <w:marLeft w:val="0"/>
      <w:marRight w:val="0"/>
      <w:marTop w:val="0"/>
      <w:marBottom w:val="0"/>
      <w:divBdr>
        <w:top w:val="none" w:sz="0" w:space="0" w:color="auto"/>
        <w:left w:val="none" w:sz="0" w:space="0" w:color="auto"/>
        <w:bottom w:val="none" w:sz="0" w:space="0" w:color="auto"/>
        <w:right w:val="none" w:sz="0" w:space="0" w:color="auto"/>
      </w:divBdr>
    </w:div>
    <w:div w:id="1095635706">
      <w:bodyDiv w:val="1"/>
      <w:marLeft w:val="0"/>
      <w:marRight w:val="0"/>
      <w:marTop w:val="0"/>
      <w:marBottom w:val="0"/>
      <w:divBdr>
        <w:top w:val="none" w:sz="0" w:space="0" w:color="auto"/>
        <w:left w:val="none" w:sz="0" w:space="0" w:color="auto"/>
        <w:bottom w:val="none" w:sz="0" w:space="0" w:color="auto"/>
        <w:right w:val="none" w:sz="0" w:space="0" w:color="auto"/>
      </w:divBdr>
    </w:div>
    <w:div w:id="1291520115">
      <w:bodyDiv w:val="1"/>
      <w:marLeft w:val="0"/>
      <w:marRight w:val="0"/>
      <w:marTop w:val="0"/>
      <w:marBottom w:val="0"/>
      <w:divBdr>
        <w:top w:val="none" w:sz="0" w:space="0" w:color="auto"/>
        <w:left w:val="none" w:sz="0" w:space="0" w:color="auto"/>
        <w:bottom w:val="none" w:sz="0" w:space="0" w:color="auto"/>
        <w:right w:val="none" w:sz="0" w:space="0" w:color="auto"/>
      </w:divBdr>
    </w:div>
    <w:div w:id="1341545233">
      <w:bodyDiv w:val="1"/>
      <w:marLeft w:val="0"/>
      <w:marRight w:val="0"/>
      <w:marTop w:val="0"/>
      <w:marBottom w:val="0"/>
      <w:divBdr>
        <w:top w:val="none" w:sz="0" w:space="0" w:color="auto"/>
        <w:left w:val="none" w:sz="0" w:space="0" w:color="auto"/>
        <w:bottom w:val="none" w:sz="0" w:space="0" w:color="auto"/>
        <w:right w:val="none" w:sz="0" w:space="0" w:color="auto"/>
      </w:divBdr>
    </w:div>
    <w:div w:id="1409377529">
      <w:bodyDiv w:val="1"/>
      <w:marLeft w:val="0"/>
      <w:marRight w:val="0"/>
      <w:marTop w:val="0"/>
      <w:marBottom w:val="0"/>
      <w:divBdr>
        <w:top w:val="none" w:sz="0" w:space="0" w:color="auto"/>
        <w:left w:val="none" w:sz="0" w:space="0" w:color="auto"/>
        <w:bottom w:val="none" w:sz="0" w:space="0" w:color="auto"/>
        <w:right w:val="none" w:sz="0" w:space="0" w:color="auto"/>
      </w:divBdr>
    </w:div>
    <w:div w:id="1618444029">
      <w:bodyDiv w:val="1"/>
      <w:marLeft w:val="0"/>
      <w:marRight w:val="0"/>
      <w:marTop w:val="0"/>
      <w:marBottom w:val="0"/>
      <w:divBdr>
        <w:top w:val="none" w:sz="0" w:space="0" w:color="auto"/>
        <w:left w:val="none" w:sz="0" w:space="0" w:color="auto"/>
        <w:bottom w:val="none" w:sz="0" w:space="0" w:color="auto"/>
        <w:right w:val="none" w:sz="0" w:space="0" w:color="auto"/>
      </w:divBdr>
    </w:div>
    <w:div w:id="1671520417">
      <w:bodyDiv w:val="1"/>
      <w:marLeft w:val="0"/>
      <w:marRight w:val="0"/>
      <w:marTop w:val="0"/>
      <w:marBottom w:val="0"/>
      <w:divBdr>
        <w:top w:val="none" w:sz="0" w:space="0" w:color="auto"/>
        <w:left w:val="none" w:sz="0" w:space="0" w:color="auto"/>
        <w:bottom w:val="none" w:sz="0" w:space="0" w:color="auto"/>
        <w:right w:val="none" w:sz="0" w:space="0" w:color="auto"/>
      </w:divBdr>
    </w:div>
    <w:div w:id="1701122588">
      <w:bodyDiv w:val="1"/>
      <w:marLeft w:val="0"/>
      <w:marRight w:val="0"/>
      <w:marTop w:val="0"/>
      <w:marBottom w:val="0"/>
      <w:divBdr>
        <w:top w:val="none" w:sz="0" w:space="0" w:color="auto"/>
        <w:left w:val="none" w:sz="0" w:space="0" w:color="auto"/>
        <w:bottom w:val="none" w:sz="0" w:space="0" w:color="auto"/>
        <w:right w:val="none" w:sz="0" w:space="0" w:color="auto"/>
      </w:divBdr>
    </w:div>
    <w:div w:id="1824931014">
      <w:bodyDiv w:val="1"/>
      <w:marLeft w:val="0"/>
      <w:marRight w:val="0"/>
      <w:marTop w:val="0"/>
      <w:marBottom w:val="0"/>
      <w:divBdr>
        <w:top w:val="none" w:sz="0" w:space="0" w:color="auto"/>
        <w:left w:val="none" w:sz="0" w:space="0" w:color="auto"/>
        <w:bottom w:val="none" w:sz="0" w:space="0" w:color="auto"/>
        <w:right w:val="none" w:sz="0" w:space="0" w:color="auto"/>
      </w:divBdr>
    </w:div>
    <w:div w:id="1848212114">
      <w:bodyDiv w:val="1"/>
      <w:marLeft w:val="0"/>
      <w:marRight w:val="0"/>
      <w:marTop w:val="0"/>
      <w:marBottom w:val="0"/>
      <w:divBdr>
        <w:top w:val="none" w:sz="0" w:space="0" w:color="auto"/>
        <w:left w:val="none" w:sz="0" w:space="0" w:color="auto"/>
        <w:bottom w:val="none" w:sz="0" w:space="0" w:color="auto"/>
        <w:right w:val="none" w:sz="0" w:space="0" w:color="auto"/>
      </w:divBdr>
    </w:div>
    <w:div w:id="1894348473">
      <w:bodyDiv w:val="1"/>
      <w:marLeft w:val="0"/>
      <w:marRight w:val="0"/>
      <w:marTop w:val="0"/>
      <w:marBottom w:val="0"/>
      <w:divBdr>
        <w:top w:val="none" w:sz="0" w:space="0" w:color="auto"/>
        <w:left w:val="none" w:sz="0" w:space="0" w:color="auto"/>
        <w:bottom w:val="none" w:sz="0" w:space="0" w:color="auto"/>
        <w:right w:val="none" w:sz="0" w:space="0" w:color="auto"/>
      </w:divBdr>
    </w:div>
    <w:div w:id="193327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kumentumokb&#243;l\Igazgat&#243;helyettes\Pinc&#233;r%20kerettanterv\Sablonok\sablon_alap_16_szki_16042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4F69-CD2A-4CD5-9311-61CBC750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sablon_alap_16_szki_160422</Template>
  <TotalTime>234</TotalTime>
  <Pages>33</Pages>
  <Words>13812</Words>
  <Characters>95310</Characters>
  <Application>Microsoft Office Word</Application>
  <DocSecurity>0</DocSecurity>
  <Lines>794</Lines>
  <Paragraphs>217</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108905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VoleszakZ</dc:creator>
  <cp:lastModifiedBy>Soltész Anikó</cp:lastModifiedBy>
  <cp:revision>30</cp:revision>
  <cp:lastPrinted>2017-04-06T13:01:00Z</cp:lastPrinted>
  <dcterms:created xsi:type="dcterms:W3CDTF">2016-09-14T10:04:00Z</dcterms:created>
  <dcterms:modified xsi:type="dcterms:W3CDTF">2017-07-06T05:11:00Z</dcterms:modified>
</cp:coreProperties>
</file>